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BCD" w:rsidRDefault="00950BFA">
      <w:r>
        <w:rPr>
          <w:rFonts w:ascii="Arial" w:hAnsi="Arial" w:cs="Arial"/>
          <w:noProof/>
          <w:lang w:eastAsia="fr-FR"/>
        </w:rPr>
        <w:drawing>
          <wp:inline distT="0" distB="0" distL="0" distR="0" wp14:anchorId="57FC276A" wp14:editId="7F80E146">
            <wp:extent cx="5760720" cy="54292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eau_communique_simpl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3386"/>
      </w:tblGrid>
      <w:tr w:rsidR="00950BFA" w:rsidTr="00030EAF">
        <w:trPr>
          <w:trHeight w:val="472"/>
          <w:jc w:val="center"/>
        </w:trPr>
        <w:tc>
          <w:tcPr>
            <w:tcW w:w="3681" w:type="dxa"/>
          </w:tcPr>
          <w:p w:rsidR="00950BFA" w:rsidRDefault="00950BFA" w:rsidP="00950BFA">
            <w:pPr>
              <w:jc w:val="center"/>
            </w:pPr>
            <w:r>
              <w:rPr>
                <w:rFonts w:ascii="Arial" w:hAnsi="Arial" w:cs="Arial"/>
                <w:b/>
                <w:noProof/>
                <w:lang w:eastAsia="fr-FR"/>
              </w:rPr>
              <w:drawing>
                <wp:inline distT="0" distB="0" distL="0" distR="0" wp14:anchorId="57A7C7C9" wp14:editId="5AA8425C">
                  <wp:extent cx="1145540" cy="106680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4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6" w:type="dxa"/>
          </w:tcPr>
          <w:p w:rsidR="00950BFA" w:rsidRDefault="00030EAF" w:rsidP="00030EAF">
            <w:pPr>
              <w:jc w:val="center"/>
            </w:pPr>
            <w:r w:rsidRPr="00030EAF">
              <w:rPr>
                <w:noProof/>
                <w:lang w:eastAsia="fr-FR"/>
              </w:rPr>
              <w:drawing>
                <wp:inline distT="0" distB="0" distL="0" distR="0">
                  <wp:extent cx="985837" cy="942975"/>
                  <wp:effectExtent l="0" t="0" r="5080" b="0"/>
                  <wp:docPr id="1" name="Image 1" descr="C:\Users\l.wattinne\AppData\Local\Microsoft\Windows\INetCache\Content.Outlook\37IDADR0\PETR PAYS BOCAGE-LOGO2019 simplifi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.wattinne\AppData\Local\Microsoft\Windows\INetCache\Content.Outlook\37IDADR0\PETR PAYS BOCAGE-LOGO2019 simplifi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927" cy="947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0BFA" w:rsidRDefault="00950BFA"/>
    <w:p w:rsidR="008B613D" w:rsidRPr="008B613D" w:rsidRDefault="008B613D" w:rsidP="008B613D">
      <w:pPr>
        <w:jc w:val="both"/>
        <w:rPr>
          <w:rFonts w:ascii="Arial" w:hAnsi="Arial" w:cs="Arial"/>
          <w:b/>
          <w:sz w:val="28"/>
          <w:szCs w:val="28"/>
        </w:rPr>
      </w:pPr>
      <w:r w:rsidRPr="008B613D">
        <w:rPr>
          <w:rFonts w:ascii="Arial" w:hAnsi="Arial" w:cs="Arial"/>
          <w:b/>
          <w:sz w:val="28"/>
          <w:szCs w:val="28"/>
        </w:rPr>
        <w:t>La Région Normandie soutient l’Opération Collective de Modernisation du Commerce</w:t>
      </w:r>
      <w:r>
        <w:rPr>
          <w:rFonts w:ascii="Arial" w:hAnsi="Arial" w:cs="Arial"/>
          <w:b/>
          <w:sz w:val="28"/>
          <w:szCs w:val="28"/>
        </w:rPr>
        <w:t xml:space="preserve"> du </w:t>
      </w:r>
      <w:r w:rsidRPr="008B613D">
        <w:rPr>
          <w:rFonts w:ascii="Arial" w:hAnsi="Arial" w:cs="Arial"/>
          <w:b/>
          <w:sz w:val="28"/>
          <w:szCs w:val="28"/>
        </w:rPr>
        <w:t>Pôle d’Equilib</w:t>
      </w:r>
      <w:bookmarkStart w:id="0" w:name="_GoBack"/>
      <w:bookmarkEnd w:id="0"/>
      <w:r w:rsidRPr="008B613D">
        <w:rPr>
          <w:rFonts w:ascii="Arial" w:hAnsi="Arial" w:cs="Arial"/>
          <w:b/>
          <w:sz w:val="28"/>
          <w:szCs w:val="28"/>
        </w:rPr>
        <w:t>re  Territorial et Rural du Pays du Bocage Ornais</w:t>
      </w:r>
    </w:p>
    <w:p w:rsidR="00F21294" w:rsidRDefault="00950BFA" w:rsidP="00950BFA">
      <w:pPr>
        <w:jc w:val="both"/>
        <w:rPr>
          <w:rFonts w:ascii="Arial" w:hAnsi="Arial" w:cs="Arial"/>
          <w:b/>
        </w:rPr>
      </w:pPr>
      <w:r w:rsidRPr="00F21294">
        <w:rPr>
          <w:rFonts w:ascii="Arial" w:hAnsi="Arial" w:cs="Arial"/>
          <w:b/>
        </w:rPr>
        <w:t xml:space="preserve">Hervé Morin, Président de la Région Normandie, et Yves </w:t>
      </w:r>
      <w:proofErr w:type="spellStart"/>
      <w:r w:rsidRPr="00F21294">
        <w:rPr>
          <w:rFonts w:ascii="Arial" w:hAnsi="Arial" w:cs="Arial"/>
          <w:b/>
        </w:rPr>
        <w:t>Goasdoué</w:t>
      </w:r>
      <w:proofErr w:type="spellEnd"/>
      <w:r w:rsidRPr="00F21294">
        <w:rPr>
          <w:rFonts w:ascii="Arial" w:hAnsi="Arial" w:cs="Arial"/>
          <w:b/>
        </w:rPr>
        <w:t xml:space="preserve">, Président du Pôle d’Equilibre  Territorial et Rural du Pays du Bocage Ornais, ont </w:t>
      </w:r>
      <w:r w:rsidR="005E616C" w:rsidRPr="00F21294">
        <w:rPr>
          <w:rFonts w:ascii="Arial" w:hAnsi="Arial" w:cs="Arial"/>
          <w:b/>
        </w:rPr>
        <w:t>officiellement lancé aujourd</w:t>
      </w:r>
      <w:r w:rsidR="00AD7AAE" w:rsidRPr="00F21294">
        <w:rPr>
          <w:rFonts w:ascii="Arial" w:hAnsi="Arial" w:cs="Arial"/>
          <w:b/>
        </w:rPr>
        <w:t>’</w:t>
      </w:r>
      <w:r w:rsidR="005E616C" w:rsidRPr="00F21294">
        <w:rPr>
          <w:rFonts w:ascii="Arial" w:hAnsi="Arial" w:cs="Arial"/>
          <w:b/>
        </w:rPr>
        <w:t xml:space="preserve">hui  l’Opération </w:t>
      </w:r>
      <w:r w:rsidR="008B613D">
        <w:rPr>
          <w:rFonts w:ascii="Arial" w:hAnsi="Arial" w:cs="Arial"/>
          <w:b/>
        </w:rPr>
        <w:t>Collective de Modernisation du C</w:t>
      </w:r>
      <w:r w:rsidR="005E616C" w:rsidRPr="00F21294">
        <w:rPr>
          <w:rFonts w:ascii="Arial" w:hAnsi="Arial" w:cs="Arial"/>
          <w:b/>
        </w:rPr>
        <w:t>ommerce (OCM) du Pays du Bocage</w:t>
      </w:r>
      <w:r w:rsidR="00F21294" w:rsidRPr="00F21294">
        <w:rPr>
          <w:rFonts w:ascii="Arial" w:hAnsi="Arial" w:cs="Arial"/>
          <w:b/>
        </w:rPr>
        <w:t xml:space="preserve"> Ornais, en présence de Chantal </w:t>
      </w:r>
      <w:proofErr w:type="spellStart"/>
      <w:r w:rsidR="00F21294" w:rsidRPr="00F21294">
        <w:rPr>
          <w:rFonts w:ascii="Arial" w:hAnsi="Arial" w:cs="Arial"/>
          <w:b/>
        </w:rPr>
        <w:t>Castelnot</w:t>
      </w:r>
      <w:proofErr w:type="spellEnd"/>
      <w:r w:rsidR="00F21294" w:rsidRPr="00F21294">
        <w:rPr>
          <w:rFonts w:ascii="Arial" w:hAnsi="Arial" w:cs="Arial"/>
          <w:b/>
        </w:rPr>
        <w:t xml:space="preserve">, Préfète de l’Orne, de </w:t>
      </w:r>
      <w:proofErr w:type="spellStart"/>
      <w:r w:rsidR="00F21294" w:rsidRPr="00F21294">
        <w:rPr>
          <w:rFonts w:ascii="Arial" w:hAnsi="Arial" w:cs="Arial"/>
          <w:b/>
        </w:rPr>
        <w:t>Jerôme</w:t>
      </w:r>
      <w:proofErr w:type="spellEnd"/>
      <w:r w:rsidR="00F21294" w:rsidRPr="00F21294">
        <w:rPr>
          <w:rFonts w:ascii="Arial" w:hAnsi="Arial" w:cs="Arial"/>
          <w:b/>
        </w:rPr>
        <w:t xml:space="preserve"> </w:t>
      </w:r>
      <w:proofErr w:type="spellStart"/>
      <w:r w:rsidR="00F21294" w:rsidRPr="00F21294">
        <w:rPr>
          <w:rFonts w:ascii="Arial" w:hAnsi="Arial" w:cs="Arial"/>
          <w:b/>
        </w:rPr>
        <w:t>Nury</w:t>
      </w:r>
      <w:proofErr w:type="spellEnd"/>
      <w:r w:rsidR="00F21294" w:rsidRPr="00F21294">
        <w:rPr>
          <w:rFonts w:ascii="Arial" w:hAnsi="Arial" w:cs="Arial"/>
          <w:b/>
        </w:rPr>
        <w:t>, 1</w:t>
      </w:r>
      <w:r w:rsidR="00F21294" w:rsidRPr="00F21294">
        <w:rPr>
          <w:rFonts w:ascii="Arial" w:hAnsi="Arial" w:cs="Arial"/>
          <w:b/>
          <w:vertAlign w:val="superscript"/>
        </w:rPr>
        <w:t>er</w:t>
      </w:r>
      <w:r w:rsidR="00F21294" w:rsidRPr="00F21294">
        <w:rPr>
          <w:rFonts w:ascii="Arial" w:hAnsi="Arial" w:cs="Arial"/>
          <w:b/>
        </w:rPr>
        <w:t xml:space="preserve"> Vice-Président du Conseil Départemental de l’Orne et Président de la CDC de Domfront-Tinchebray. </w:t>
      </w:r>
    </w:p>
    <w:p w:rsidR="00ED3592" w:rsidRPr="00F21294" w:rsidRDefault="00ED3592" w:rsidP="00950BF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ED3592">
        <w:rPr>
          <w:rFonts w:ascii="Arial" w:hAnsi="Arial" w:cs="Arial"/>
          <w:b/>
        </w:rPr>
        <w:t>e dispositif permet de financer les investissements des entreprises artisanales et comme</w:t>
      </w:r>
      <w:r>
        <w:rPr>
          <w:rFonts w:ascii="Arial" w:hAnsi="Arial" w:cs="Arial"/>
          <w:b/>
        </w:rPr>
        <w:t>rciales situées en centre-bourg, pour dynamiser les communes rurales.</w:t>
      </w:r>
    </w:p>
    <w:p w:rsidR="00950BFA" w:rsidRPr="00F21294" w:rsidRDefault="00950BFA" w:rsidP="00950BFA">
      <w:pPr>
        <w:jc w:val="both"/>
        <w:rPr>
          <w:rFonts w:ascii="Arial" w:hAnsi="Arial" w:cs="Arial"/>
        </w:rPr>
      </w:pPr>
      <w:r w:rsidRPr="005E616C">
        <w:rPr>
          <w:rFonts w:ascii="Arial" w:hAnsi="Arial" w:cs="Arial"/>
          <w:b/>
        </w:rPr>
        <w:t xml:space="preserve">La Région Normandie va financer à hauteur de 540 000 euros </w:t>
      </w:r>
      <w:r w:rsidR="00AD7AAE">
        <w:rPr>
          <w:rFonts w:ascii="Arial" w:hAnsi="Arial" w:cs="Arial"/>
          <w:b/>
        </w:rPr>
        <w:t xml:space="preserve">le programme d’actions de l’OCM. </w:t>
      </w:r>
    </w:p>
    <w:p w:rsidR="008B613D" w:rsidRPr="00501EF0" w:rsidRDefault="008B613D" w:rsidP="008B61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Depuis la loi Notre de 2015, </w:t>
      </w:r>
      <w:r w:rsidRPr="00501EF0">
        <w:rPr>
          <w:rFonts w:ascii="Arial" w:hAnsi="Arial" w:cs="Arial"/>
        </w:rPr>
        <w:t xml:space="preserve">les Régions </w:t>
      </w:r>
      <w:r>
        <w:rPr>
          <w:rFonts w:ascii="Arial" w:hAnsi="Arial" w:cs="Arial"/>
        </w:rPr>
        <w:t>sont compétentes en matière de</w:t>
      </w:r>
      <w:r w:rsidRPr="00501EF0">
        <w:rPr>
          <w:rFonts w:ascii="Arial" w:hAnsi="Arial" w:cs="Arial"/>
        </w:rPr>
        <w:t xml:space="preserve"> politique de soutien aux petites et moyennes entreprises et aux entreprises de taille intermédiaire.</w:t>
      </w:r>
    </w:p>
    <w:p w:rsidR="008B613D" w:rsidRPr="00501EF0" w:rsidRDefault="008B613D" w:rsidP="008B61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Ainsi, </w:t>
      </w:r>
      <w:r w:rsidRPr="00501EF0">
        <w:rPr>
          <w:rFonts w:ascii="Arial" w:hAnsi="Arial" w:cs="Arial"/>
        </w:rPr>
        <w:t xml:space="preserve">dans le cadre des contrats de territoire 2017-2021, </w:t>
      </w:r>
      <w:r>
        <w:rPr>
          <w:rFonts w:ascii="Arial" w:hAnsi="Arial" w:cs="Arial"/>
        </w:rPr>
        <w:t xml:space="preserve">la Région assure </w:t>
      </w:r>
      <w:r w:rsidRPr="00501EF0">
        <w:rPr>
          <w:rFonts w:ascii="Arial" w:hAnsi="Arial" w:cs="Arial"/>
        </w:rPr>
        <w:t>la mise en œuvre des Opérations Collectives de Modernisation (OCM) en focalisant son intervention sur les aides à l’investissement favorisant l’attractivité des centres-bourgs.</w:t>
      </w:r>
    </w:p>
    <w:p w:rsidR="00950BFA" w:rsidRDefault="00ED3592" w:rsidP="00950BF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L’Opération C</w:t>
      </w:r>
      <w:r w:rsidR="00950BFA" w:rsidRPr="00950BFA">
        <w:rPr>
          <w:rFonts w:ascii="Arial" w:hAnsi="Arial" w:cs="Arial"/>
        </w:rPr>
        <w:t>ollective de modernisation du Commerce (OCM) est un programme de subventions directes accordées aux entreprises artisanales et commerciales locales ainsi qu’au</w:t>
      </w:r>
      <w:r w:rsidR="00950BFA">
        <w:rPr>
          <w:rFonts w:ascii="Arial" w:hAnsi="Arial" w:cs="Arial"/>
        </w:rPr>
        <w:t>x collectivités locales, qui a pour objectif de</w:t>
      </w:r>
      <w:r w:rsidR="00950BFA" w:rsidRPr="00950BFA">
        <w:rPr>
          <w:rFonts w:ascii="Arial" w:hAnsi="Arial" w:cs="Arial"/>
        </w:rPr>
        <w:t xml:space="preserve"> soutenir leurs proje</w:t>
      </w:r>
      <w:r w:rsidR="00950BFA">
        <w:rPr>
          <w:rFonts w:ascii="Arial" w:hAnsi="Arial" w:cs="Arial"/>
        </w:rPr>
        <w:t xml:space="preserve">ts d’investissement. </w:t>
      </w:r>
    </w:p>
    <w:p w:rsidR="005F4B7C" w:rsidRPr="00501EF0" w:rsidRDefault="005F4B7C" w:rsidP="005F4B7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Ces </w:t>
      </w:r>
      <w:r w:rsidRPr="00501EF0">
        <w:rPr>
          <w:rFonts w:ascii="Arial" w:hAnsi="Arial" w:cs="Arial"/>
        </w:rPr>
        <w:t xml:space="preserve">investissements </w:t>
      </w:r>
      <w:r>
        <w:rPr>
          <w:rFonts w:ascii="Arial" w:hAnsi="Arial" w:cs="Arial"/>
        </w:rPr>
        <w:t>doivent favoriser</w:t>
      </w:r>
      <w:r w:rsidRPr="00501EF0">
        <w:rPr>
          <w:rFonts w:ascii="Arial" w:hAnsi="Arial" w:cs="Arial"/>
        </w:rPr>
        <w:t xml:space="preserve"> la modernisation et l’attractivité des commerces et des services de proximité. </w:t>
      </w:r>
    </w:p>
    <w:p w:rsidR="00F0414F" w:rsidRDefault="00F0414F" w:rsidP="00F0414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 fonds d’aides aux entreprises et aux collectivités est alimentée par le FISAC (Fonds d’intervention pour les services, l’artisanat et le commerce), la Région Normandie, et le Département de l’Orne.</w:t>
      </w:r>
    </w:p>
    <w:p w:rsidR="00F0414F" w:rsidRDefault="00F0414F" w:rsidP="00F0414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D’un montant total de 2,8</w:t>
      </w:r>
      <w:r w:rsidR="002F1BCF">
        <w:rPr>
          <w:rFonts w:ascii="Arial" w:hAnsi="Arial" w:cs="Arial"/>
        </w:rPr>
        <w:t>2 millions d’euros, l’OCM du PET</w:t>
      </w:r>
      <w:r>
        <w:rPr>
          <w:rFonts w:ascii="Arial" w:hAnsi="Arial" w:cs="Arial"/>
        </w:rPr>
        <w:t xml:space="preserve">R du Pays du Bocage Ornais, dont il est le pilote, est soutenue par la Région à hauteur de 540 000 euros. </w:t>
      </w:r>
    </w:p>
    <w:p w:rsidR="00AD7AAE" w:rsidRPr="00501EF0" w:rsidRDefault="00AD7AAE" w:rsidP="00F21294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F21294">
        <w:rPr>
          <w:rFonts w:ascii="Arial" w:hAnsi="Arial" w:cs="Arial"/>
        </w:rPr>
        <w:t xml:space="preserve">a Région a décidé de financer </w:t>
      </w:r>
      <w:r>
        <w:rPr>
          <w:rFonts w:ascii="Arial" w:hAnsi="Arial" w:cs="Arial"/>
        </w:rPr>
        <w:t>11</w:t>
      </w:r>
      <w:r w:rsidRPr="00501EF0">
        <w:rPr>
          <w:rFonts w:ascii="Arial" w:hAnsi="Arial" w:cs="Arial"/>
        </w:rPr>
        <w:t xml:space="preserve"> OCM dans </w:t>
      </w:r>
      <w:r w:rsidR="005F4B7C">
        <w:rPr>
          <w:rFonts w:ascii="Arial" w:hAnsi="Arial" w:cs="Arial"/>
        </w:rPr>
        <w:t>le cadre d</w:t>
      </w:r>
      <w:r w:rsidRPr="00501EF0">
        <w:rPr>
          <w:rFonts w:ascii="Arial" w:hAnsi="Arial" w:cs="Arial"/>
        </w:rPr>
        <w:t>es contrats de territoire suivants :</w:t>
      </w:r>
    </w:p>
    <w:p w:rsidR="00AD7AAE" w:rsidRPr="00F21294" w:rsidRDefault="00F21294" w:rsidP="00F21294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F21294">
        <w:rPr>
          <w:rFonts w:ascii="Arial" w:eastAsia="Calibri" w:hAnsi="Arial" w:cs="Arial"/>
        </w:rPr>
        <w:t>Saint-Lô Agglo,</w:t>
      </w:r>
    </w:p>
    <w:p w:rsidR="00F21294" w:rsidRPr="00F21294" w:rsidRDefault="00F21294" w:rsidP="00F21294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F21294">
        <w:rPr>
          <w:rFonts w:ascii="Arial" w:eastAsia="Calibri" w:hAnsi="Arial" w:cs="Arial"/>
        </w:rPr>
        <w:t>Pays du Perche Ornais</w:t>
      </w:r>
      <w:r>
        <w:rPr>
          <w:rFonts w:ascii="Arial" w:eastAsia="Calibri" w:hAnsi="Arial" w:cs="Arial"/>
        </w:rPr>
        <w:t>,</w:t>
      </w:r>
    </w:p>
    <w:p w:rsidR="00F21294" w:rsidRPr="00F21294" w:rsidRDefault="00F21294" w:rsidP="00F21294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F21294">
        <w:rPr>
          <w:rFonts w:ascii="Arial" w:eastAsia="Calibri" w:hAnsi="Arial" w:cs="Arial"/>
        </w:rPr>
        <w:t>Pays du Bocage Ornais</w:t>
      </w:r>
    </w:p>
    <w:p w:rsidR="00F21294" w:rsidRPr="00F21294" w:rsidRDefault="00F21294" w:rsidP="00F21294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F21294">
        <w:rPr>
          <w:rFonts w:ascii="Arial" w:eastAsia="Calibri" w:hAnsi="Arial" w:cs="Arial"/>
        </w:rPr>
        <w:t>Pays d’Argentan, d’Auge et d’Ouche</w:t>
      </w:r>
    </w:p>
    <w:p w:rsidR="00F21294" w:rsidRPr="00F21294" w:rsidRDefault="00F21294" w:rsidP="00F21294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F21294">
        <w:rPr>
          <w:rFonts w:ascii="Arial" w:eastAsia="Calibri" w:hAnsi="Arial" w:cs="Arial"/>
        </w:rPr>
        <w:lastRenderedPageBreak/>
        <w:t>Seine-Eure Agglomération</w:t>
      </w:r>
    </w:p>
    <w:p w:rsidR="00F21294" w:rsidRPr="00F21294" w:rsidRDefault="00F21294" w:rsidP="00F21294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F21294">
        <w:rPr>
          <w:rFonts w:ascii="Arial" w:eastAsia="Calibri" w:hAnsi="Arial" w:cs="Arial"/>
        </w:rPr>
        <w:t>CC Côte Ouest Centre Manche</w:t>
      </w:r>
    </w:p>
    <w:p w:rsidR="00F21294" w:rsidRPr="00F21294" w:rsidRDefault="00F21294" w:rsidP="00F21294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F21294">
        <w:rPr>
          <w:rFonts w:ascii="Arial" w:eastAsia="Calibri" w:hAnsi="Arial" w:cs="Arial"/>
        </w:rPr>
        <w:t>CA Mont Saint-Michel Normandie</w:t>
      </w:r>
    </w:p>
    <w:p w:rsidR="00F21294" w:rsidRPr="00F21294" w:rsidRDefault="00F21294" w:rsidP="00F21294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F21294">
        <w:rPr>
          <w:rFonts w:ascii="Arial" w:eastAsia="Calibri" w:hAnsi="Arial" w:cs="Arial"/>
        </w:rPr>
        <w:t>CC Côte d’Albâtre</w:t>
      </w:r>
    </w:p>
    <w:p w:rsidR="00F21294" w:rsidRPr="00F21294" w:rsidRDefault="00F21294" w:rsidP="00F21294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F21294">
        <w:rPr>
          <w:rFonts w:ascii="Arial" w:eastAsia="Calibri" w:hAnsi="Arial" w:cs="Arial"/>
        </w:rPr>
        <w:t>CC des Sources de l’Orne</w:t>
      </w:r>
    </w:p>
    <w:p w:rsidR="00F21294" w:rsidRPr="00F21294" w:rsidRDefault="00F21294" w:rsidP="00F21294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F21294">
        <w:rPr>
          <w:rFonts w:ascii="Arial" w:eastAsia="Calibri" w:hAnsi="Arial" w:cs="Arial"/>
        </w:rPr>
        <w:t>CC Plateau de Caux Doudeville-Yerville</w:t>
      </w:r>
    </w:p>
    <w:p w:rsidR="00950BFA" w:rsidRDefault="00950BFA" w:rsidP="00950BFA">
      <w:pPr>
        <w:jc w:val="both"/>
        <w:rPr>
          <w:rFonts w:ascii="Arial" w:hAnsi="Arial" w:cs="Arial"/>
        </w:rPr>
      </w:pPr>
    </w:p>
    <w:p w:rsidR="008B613D" w:rsidRDefault="008B613D" w:rsidP="008B613D">
      <w:pPr>
        <w:spacing w:after="0" w:line="240" w:lineRule="auto"/>
        <w:jc w:val="both"/>
        <w:rPr>
          <w:rFonts w:ascii="Arial" w:eastAsia="Calibri" w:hAnsi="Arial" w:cs="Arial"/>
          <w:szCs w:val="24"/>
          <w:lang w:eastAsia="fr-FR"/>
        </w:rPr>
      </w:pPr>
      <w:r>
        <w:rPr>
          <w:rFonts w:ascii="Arial" w:eastAsia="Calibri" w:hAnsi="Arial" w:cs="Arial"/>
          <w:szCs w:val="24"/>
          <w:lang w:eastAsia="fr-FR"/>
        </w:rPr>
        <w:t>Contact</w:t>
      </w:r>
      <w:r w:rsidRPr="00D13AB2">
        <w:rPr>
          <w:rFonts w:ascii="Arial" w:eastAsia="Calibri" w:hAnsi="Arial" w:cs="Arial"/>
          <w:szCs w:val="24"/>
          <w:lang w:eastAsia="fr-FR"/>
        </w:rPr>
        <w:t xml:space="preserve"> </w:t>
      </w:r>
      <w:r>
        <w:rPr>
          <w:rFonts w:ascii="Arial" w:eastAsia="Calibri" w:hAnsi="Arial" w:cs="Arial"/>
          <w:szCs w:val="24"/>
          <w:lang w:eastAsia="fr-FR"/>
        </w:rPr>
        <w:t>P</w:t>
      </w:r>
      <w:r w:rsidRPr="00D13AB2">
        <w:rPr>
          <w:rFonts w:ascii="Arial" w:eastAsia="Calibri" w:hAnsi="Arial" w:cs="Arial"/>
          <w:szCs w:val="24"/>
          <w:lang w:eastAsia="fr-FR"/>
        </w:rPr>
        <w:t>resse</w:t>
      </w:r>
      <w:r>
        <w:rPr>
          <w:rFonts w:ascii="Arial" w:eastAsia="Calibri" w:hAnsi="Arial" w:cs="Arial"/>
          <w:szCs w:val="24"/>
          <w:lang w:eastAsia="fr-FR"/>
        </w:rPr>
        <w:t> :</w:t>
      </w:r>
    </w:p>
    <w:p w:rsidR="008B613D" w:rsidRPr="008B613D" w:rsidRDefault="008B613D" w:rsidP="008B613D">
      <w:pPr>
        <w:spacing w:after="0" w:line="240" w:lineRule="auto"/>
        <w:rPr>
          <w:rFonts w:ascii="Arial" w:eastAsia="Calibri" w:hAnsi="Arial" w:cs="Arial"/>
          <w:szCs w:val="24"/>
          <w:lang w:val="en-US" w:eastAsia="fr-FR"/>
        </w:rPr>
      </w:pPr>
      <w:r w:rsidRPr="008B613D">
        <w:rPr>
          <w:rFonts w:ascii="Arial" w:eastAsia="Calibri" w:hAnsi="Arial" w:cs="Arial"/>
          <w:szCs w:val="24"/>
          <w:lang w:val="en-US" w:eastAsia="fr-FR"/>
        </w:rPr>
        <w:t>Laure Wattinne - 02 31 06 78 96 / 06 44 17 55 41 - </w:t>
      </w:r>
      <w:hyperlink r:id="rId8" w:history="1">
        <w:r w:rsidRPr="008B613D">
          <w:rPr>
            <w:rFonts w:ascii="Arial" w:eastAsia="Calibri" w:hAnsi="Arial" w:cs="Arial"/>
            <w:szCs w:val="24"/>
            <w:u w:val="single"/>
            <w:lang w:val="en-US" w:eastAsia="fr-FR"/>
          </w:rPr>
          <w:t>laure.wattinne@normandie.fr</w:t>
        </w:r>
      </w:hyperlink>
    </w:p>
    <w:p w:rsidR="008B613D" w:rsidRPr="00950BFA" w:rsidRDefault="008B613D" w:rsidP="00950BFA">
      <w:pPr>
        <w:jc w:val="both"/>
        <w:rPr>
          <w:rFonts w:ascii="Arial" w:hAnsi="Arial" w:cs="Arial"/>
        </w:rPr>
      </w:pPr>
    </w:p>
    <w:sectPr w:rsidR="008B613D" w:rsidRPr="00950B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F30FF8"/>
    <w:multiLevelType w:val="hybridMultilevel"/>
    <w:tmpl w:val="F4F628CA"/>
    <w:lvl w:ilvl="0" w:tplc="6CE0262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E41A10"/>
    <w:multiLevelType w:val="hybridMultilevel"/>
    <w:tmpl w:val="6A860202"/>
    <w:lvl w:ilvl="0" w:tplc="AC00EB9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80B"/>
    <w:rsid w:val="00030EAF"/>
    <w:rsid w:val="002E498E"/>
    <w:rsid w:val="002F1BCF"/>
    <w:rsid w:val="005E616C"/>
    <w:rsid w:val="005F4B7C"/>
    <w:rsid w:val="007E7680"/>
    <w:rsid w:val="008B613D"/>
    <w:rsid w:val="00950BFA"/>
    <w:rsid w:val="00AD7AAE"/>
    <w:rsid w:val="00B11B2D"/>
    <w:rsid w:val="00B6180B"/>
    <w:rsid w:val="00ED3592"/>
    <w:rsid w:val="00F0414F"/>
    <w:rsid w:val="00F21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26866C-3AF8-4B30-8C08-03C1FA844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50B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212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42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ure.wattinne@normandie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2</Pages>
  <Words>387</Words>
  <Characters>2129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Région Normandie</Company>
  <LinksUpToDate>false</LinksUpToDate>
  <CharactersWithSpaces>2511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WATTINNE Laure</dc:creator>
  <cp:keywords/>
  <dc:description/>
  <cp:lastModifiedBy>WATTINNE Laure</cp:lastModifiedBy>
  <cp:revision>7</cp:revision>
  <dcterms:created xsi:type="dcterms:W3CDTF">2019-11-15T10:18:00Z</dcterms:created>
  <dcterms:modified xsi:type="dcterms:W3CDTF">2019-11-18T14:24:00Z</dcterms:modified>
</cp:coreProperties>
</file>