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650"/>
        <w:gridCol w:w="2693"/>
        <w:gridCol w:w="2410"/>
        <w:gridCol w:w="1423"/>
      </w:tblGrid>
      <w:tr w:rsidR="006B6386" w:rsidRPr="004C46D7" w14:paraId="2FD39F8E" w14:textId="77777777" w:rsidTr="007B6E7F">
        <w:tc>
          <w:tcPr>
            <w:tcW w:w="1700" w:type="dxa"/>
            <w:shd w:val="clear" w:color="auto" w:fill="auto"/>
            <w:vAlign w:val="center"/>
          </w:tcPr>
          <w:p w14:paraId="2CEE09C4" w14:textId="77777777" w:rsidR="006B6386" w:rsidRPr="004C46D7" w:rsidRDefault="006B6386" w:rsidP="007B6E7F">
            <w:pPr>
              <w:pStyle w:val="Contenudetableau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50B761C" wp14:editId="73BED27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-137795</wp:posOffset>
                  </wp:positionV>
                  <wp:extent cx="1123950" cy="981075"/>
                  <wp:effectExtent l="0" t="0" r="0" b="9525"/>
                  <wp:wrapNone/>
                  <wp:docPr id="12" name="Image 12" descr="logo Normandie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Normandie 20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16"/>
                          <a:stretch/>
                        </pic:blipFill>
                        <pic:spPr bwMode="auto">
                          <a:xfrm>
                            <a:off x="0" y="0"/>
                            <a:ext cx="11239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42F981F0" w14:textId="77777777" w:rsidR="006B6386" w:rsidRDefault="006B6386" w:rsidP="007B6E7F">
            <w:pPr>
              <w:tabs>
                <w:tab w:val="left" w:pos="2050"/>
              </w:tabs>
              <w:snapToGrid w:val="0"/>
              <w:spacing w:before="100"/>
              <w:ind w:right="-233"/>
              <w:rPr>
                <w:rFonts w:ascii="Tahoma" w:hAnsi="Tahoma" w:cs="Tahoma"/>
              </w:rPr>
            </w:pPr>
          </w:p>
          <w:p w14:paraId="78FAB6F1" w14:textId="77777777" w:rsidR="006B6386" w:rsidRDefault="006B6386" w:rsidP="007B6E7F">
            <w:pPr>
              <w:tabs>
                <w:tab w:val="left" w:pos="2050"/>
              </w:tabs>
              <w:snapToGrid w:val="0"/>
              <w:spacing w:before="100"/>
              <w:ind w:right="-233"/>
              <w:rPr>
                <w:rFonts w:ascii="Tahoma" w:hAnsi="Tahoma" w:cs="Tahoma"/>
              </w:rPr>
            </w:pPr>
          </w:p>
          <w:p w14:paraId="454924D3" w14:textId="77777777" w:rsidR="006B6386" w:rsidRPr="004C46D7" w:rsidRDefault="006B6386" w:rsidP="007B6E7F">
            <w:pPr>
              <w:tabs>
                <w:tab w:val="left" w:pos="2050"/>
              </w:tabs>
              <w:snapToGrid w:val="0"/>
              <w:spacing w:before="100"/>
              <w:ind w:right="-233"/>
              <w:rPr>
                <w:rFonts w:ascii="Tahoma" w:hAnsi="Tahoma" w:cs="Tahom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169470" w14:textId="77777777" w:rsidR="006B6386" w:rsidRPr="005A1365" w:rsidRDefault="006B6386" w:rsidP="007B6E7F">
            <w:pPr>
              <w:pStyle w:val="Contenudetableau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4941BC" w14:textId="77777777" w:rsidR="006B6386" w:rsidRPr="005A1365" w:rsidRDefault="006B6386" w:rsidP="007B6E7F">
            <w:pPr>
              <w:tabs>
                <w:tab w:val="left" w:pos="2050"/>
              </w:tabs>
              <w:snapToGrid w:val="0"/>
              <w:spacing w:before="100"/>
              <w:ind w:left="-7" w:right="-23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</w:t>
            </w:r>
          </w:p>
        </w:tc>
        <w:tc>
          <w:tcPr>
            <w:tcW w:w="1423" w:type="dxa"/>
          </w:tcPr>
          <w:p w14:paraId="306BBA37" w14:textId="77777777" w:rsidR="006B6386" w:rsidRDefault="006B6386" w:rsidP="007B6E7F">
            <w:pPr>
              <w:pStyle w:val="Contenudetableau"/>
              <w:snapToGrid w:val="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9DAF5E" wp14:editId="0E5D9E90">
                  <wp:extent cx="815340" cy="82559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31" cy="86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18AAF" w14:textId="77777777" w:rsidR="00AE1DF9" w:rsidRDefault="00AE1DF9" w:rsidP="006B6386">
      <w:pPr>
        <w:jc w:val="center"/>
        <w:rPr>
          <w:rFonts w:ascii="Tahoma" w:hAnsi="Tahoma" w:cs="Tahoma"/>
          <w:b/>
          <w:color w:val="2E74B5" w:themeColor="accent5" w:themeShade="BF"/>
          <w:sz w:val="32"/>
          <w:szCs w:val="32"/>
        </w:rPr>
      </w:pPr>
    </w:p>
    <w:p w14:paraId="2E3AB0ED" w14:textId="4D1B7A34" w:rsidR="006B6386" w:rsidRPr="003447E3" w:rsidRDefault="006B6386" w:rsidP="006B6386">
      <w:pPr>
        <w:jc w:val="center"/>
        <w:rPr>
          <w:rFonts w:ascii="Tahoma" w:hAnsi="Tahoma" w:cs="Tahoma"/>
          <w:b/>
          <w:color w:val="2E74B5" w:themeColor="accent5" w:themeShade="BF"/>
          <w:sz w:val="32"/>
          <w:szCs w:val="32"/>
        </w:rPr>
      </w:pPr>
      <w:r>
        <w:rPr>
          <w:rFonts w:ascii="Tahoma" w:hAnsi="Tahoma" w:cs="Tahoma"/>
          <w:b/>
          <w:color w:val="2E74B5" w:themeColor="accent5" w:themeShade="BF"/>
          <w:sz w:val="32"/>
          <w:szCs w:val="32"/>
        </w:rPr>
        <w:t>Liste des pièces à fournir</w:t>
      </w:r>
      <w:r w:rsidRPr="003447E3">
        <w:rPr>
          <w:rFonts w:ascii="Tahoma" w:hAnsi="Tahoma" w:cs="Tahoma"/>
          <w:b/>
          <w:color w:val="2E74B5" w:themeColor="accent5" w:themeShade="BF"/>
          <w:sz w:val="32"/>
          <w:szCs w:val="32"/>
        </w:rPr>
        <w:t xml:space="preserve"> pour le dépôt d’une demande au titre du Téléservice « </w:t>
      </w:r>
      <w:r w:rsidRPr="00A313F9">
        <w:rPr>
          <w:rFonts w:ascii="Tahoma" w:hAnsi="Tahoma" w:cs="Tahoma"/>
          <w:b/>
          <w:color w:val="2E74B5" w:themeColor="accent5" w:themeShade="BF"/>
          <w:sz w:val="32"/>
          <w:szCs w:val="32"/>
        </w:rPr>
        <w:t>Normandie for</w:t>
      </w:r>
      <w:r w:rsidR="002531A6">
        <w:rPr>
          <w:rFonts w:ascii="Tahoma" w:hAnsi="Tahoma" w:cs="Tahoma"/>
          <w:b/>
          <w:color w:val="2E74B5" w:themeColor="accent5" w:themeShade="BF"/>
          <w:sz w:val="32"/>
          <w:szCs w:val="32"/>
        </w:rPr>
        <w:t>ê</w:t>
      </w:r>
      <w:r w:rsidRPr="00A313F9">
        <w:rPr>
          <w:rFonts w:ascii="Tahoma" w:hAnsi="Tahoma" w:cs="Tahoma"/>
          <w:b/>
          <w:color w:val="2E74B5" w:themeColor="accent5" w:themeShade="BF"/>
          <w:sz w:val="32"/>
          <w:szCs w:val="32"/>
        </w:rPr>
        <w:t>t investissements au sein des propriétés forestières</w:t>
      </w:r>
      <w:r w:rsidRPr="003447E3">
        <w:rPr>
          <w:rFonts w:ascii="Tahoma" w:hAnsi="Tahoma" w:cs="Tahoma"/>
          <w:b/>
          <w:color w:val="2E74B5" w:themeColor="accent5" w:themeShade="BF"/>
          <w:sz w:val="32"/>
          <w:szCs w:val="32"/>
        </w:rPr>
        <w:t> »</w:t>
      </w:r>
    </w:p>
    <w:p w14:paraId="1CA22FAB" w14:textId="6B2A280B" w:rsidR="006B6386" w:rsidRDefault="006B6386" w:rsidP="006B6386">
      <w:pPr>
        <w:snapToGrid w:val="0"/>
        <w:jc w:val="center"/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</w:pPr>
      <w:r w:rsidRPr="004700EF"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 xml:space="preserve">Intervention 73.08 </w:t>
      </w:r>
      <w:r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 xml:space="preserve">du </w:t>
      </w:r>
      <w:r w:rsidRPr="004700EF"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>P</w:t>
      </w:r>
      <w:r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 xml:space="preserve">lan </w:t>
      </w:r>
      <w:r w:rsidRPr="004700EF"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>S</w:t>
      </w:r>
      <w:r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 xml:space="preserve">tratégique </w:t>
      </w:r>
      <w:r w:rsidRPr="004700EF"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>N</w:t>
      </w:r>
      <w:r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>ational</w:t>
      </w:r>
      <w:r w:rsidRPr="004700EF"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>-PAC 2023-2027</w:t>
      </w:r>
    </w:p>
    <w:p w14:paraId="4A2FB2D6" w14:textId="77777777" w:rsidR="00C910EF" w:rsidRPr="00AE1DF9" w:rsidRDefault="00C910EF" w:rsidP="00D15AC0">
      <w:pPr>
        <w:pStyle w:val="Default"/>
        <w:jc w:val="center"/>
        <w:rPr>
          <w:rFonts w:ascii="Tahoma" w:hAnsi="Tahoma" w:cs="Tahoma"/>
          <w:b/>
          <w:color w:val="FF0000"/>
          <w:sz w:val="16"/>
          <w:szCs w:val="28"/>
          <w:lang w:eastAsia="ar-SA"/>
        </w:rPr>
      </w:pPr>
    </w:p>
    <w:p w14:paraId="79B7C734" w14:textId="77777777" w:rsidR="00984E18" w:rsidRDefault="00984E18" w:rsidP="00D15AC0">
      <w:pPr>
        <w:pStyle w:val="Default"/>
        <w:jc w:val="center"/>
        <w:rPr>
          <w:rFonts w:ascii="Tahoma" w:hAnsi="Tahoma" w:cs="Tahoma"/>
          <w:b/>
          <w:color w:val="FF0000"/>
          <w:sz w:val="28"/>
          <w:szCs w:val="28"/>
          <w:lang w:eastAsia="ar-SA"/>
        </w:rPr>
      </w:pPr>
    </w:p>
    <w:p w14:paraId="1400BC4A" w14:textId="33D47C78" w:rsidR="007940EE" w:rsidRPr="007940EE" w:rsidRDefault="00D15AC0" w:rsidP="00D15AC0">
      <w:pPr>
        <w:pStyle w:val="Default"/>
        <w:jc w:val="center"/>
        <w:rPr>
          <w:rFonts w:ascii="Tahoma" w:hAnsi="Tahoma" w:cs="Tahoma"/>
          <w:b/>
          <w:color w:val="FF0000"/>
          <w:sz w:val="28"/>
          <w:szCs w:val="28"/>
          <w:lang w:eastAsia="ar-SA"/>
        </w:rPr>
      </w:pPr>
      <w:r>
        <w:rPr>
          <w:rFonts w:ascii="Tahoma" w:hAnsi="Tahoma" w:cs="Tahoma"/>
          <w:b/>
          <w:color w:val="FF0000"/>
          <w:sz w:val="28"/>
          <w:szCs w:val="28"/>
          <w:lang w:eastAsia="ar-SA"/>
        </w:rPr>
        <w:t>Indivisions</w:t>
      </w:r>
    </w:p>
    <w:p w14:paraId="4B4F30AC" w14:textId="693BC47E" w:rsidR="00A14F2D" w:rsidRDefault="00A14F2D" w:rsidP="006B6386">
      <w:pPr>
        <w:snapToGrid w:val="0"/>
        <w:jc w:val="center"/>
        <w:rPr>
          <w:rFonts w:ascii="Tahoma" w:hAnsi="Tahoma" w:cs="Tahoma"/>
          <w:b/>
          <w:color w:val="FF0000"/>
          <w:sz w:val="14"/>
          <w:szCs w:val="28"/>
          <w:lang w:eastAsia="ar-SA"/>
        </w:rPr>
      </w:pPr>
    </w:p>
    <w:p w14:paraId="34EDF815" w14:textId="77777777" w:rsidR="00984E18" w:rsidRPr="00AE1DF9" w:rsidRDefault="00984E18" w:rsidP="006B6386">
      <w:pPr>
        <w:snapToGrid w:val="0"/>
        <w:jc w:val="center"/>
        <w:rPr>
          <w:rFonts w:ascii="Tahoma" w:hAnsi="Tahoma" w:cs="Tahoma"/>
          <w:b/>
          <w:color w:val="FF0000"/>
          <w:sz w:val="14"/>
          <w:szCs w:val="28"/>
          <w:lang w:eastAsia="ar-SA"/>
        </w:rPr>
      </w:pPr>
    </w:p>
    <w:p w14:paraId="66F18385" w14:textId="64738FA8" w:rsidR="00686DB2" w:rsidRPr="00686DB2" w:rsidRDefault="00686DB2" w:rsidP="00686DB2">
      <w:pPr>
        <w:snapToGrid w:val="0"/>
        <w:rPr>
          <w:rFonts w:ascii="Tahoma" w:hAnsi="Tahoma" w:cs="Tahoma"/>
          <w:b/>
          <w:color w:val="002060"/>
          <w:sz w:val="28"/>
          <w:szCs w:val="28"/>
          <w:lang w:eastAsia="ar-SA"/>
        </w:rPr>
      </w:pPr>
      <w:r w:rsidRPr="00686DB2">
        <w:rPr>
          <w:rFonts w:ascii="Tahoma" w:hAnsi="Tahoma" w:cs="Tahoma"/>
          <w:b/>
          <w:color w:val="002060"/>
          <w:sz w:val="28"/>
          <w:szCs w:val="28"/>
          <w:lang w:eastAsia="ar-SA"/>
        </w:rPr>
        <w:t xml:space="preserve">Pièces obligatoires pour tous les projets : </w:t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3E3BA7" w:rsidRPr="00A14F2D" w14:paraId="532F8A9F" w14:textId="77777777" w:rsidTr="00C910EF">
        <w:tc>
          <w:tcPr>
            <w:tcW w:w="2978" w:type="dxa"/>
            <w:shd w:val="clear" w:color="auto" w:fill="B4C6E7" w:themeFill="accent1" w:themeFillTint="66"/>
            <w:vAlign w:val="center"/>
          </w:tcPr>
          <w:p w14:paraId="2CA826F2" w14:textId="16C503E5" w:rsidR="003E3BA7" w:rsidRPr="003E3BA7" w:rsidRDefault="003E3BA7" w:rsidP="006B638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E3BA7">
              <w:rPr>
                <w:rFonts w:ascii="Tahoma" w:hAnsi="Tahoma" w:cs="Tahoma"/>
                <w:sz w:val="20"/>
                <w:szCs w:val="20"/>
                <w:lang w:eastAsia="ar-SA"/>
              </w:rPr>
              <w:t>Pièces à fournir</w:t>
            </w:r>
          </w:p>
        </w:tc>
        <w:tc>
          <w:tcPr>
            <w:tcW w:w="7229" w:type="dxa"/>
            <w:shd w:val="clear" w:color="auto" w:fill="B4C6E7" w:themeFill="accent1" w:themeFillTint="66"/>
            <w:vAlign w:val="center"/>
          </w:tcPr>
          <w:p w14:paraId="49EAE3BC" w14:textId="380F14ED" w:rsidR="003E3BA7" w:rsidRPr="00221BB1" w:rsidRDefault="003E3BA7" w:rsidP="006B638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Précisions</w:t>
            </w:r>
          </w:p>
        </w:tc>
      </w:tr>
      <w:tr w:rsidR="00F57760" w:rsidRPr="00A14F2D" w14:paraId="487FCA12" w14:textId="77777777" w:rsidTr="00E72962">
        <w:trPr>
          <w:trHeight w:val="938"/>
        </w:trPr>
        <w:tc>
          <w:tcPr>
            <w:tcW w:w="2978" w:type="dxa"/>
            <w:vAlign w:val="center"/>
          </w:tcPr>
          <w:p w14:paraId="3DFBCCFD" w14:textId="514AB4B1" w:rsidR="00F57760" w:rsidRPr="00A14F2D" w:rsidRDefault="00F57760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Titres de propriété</w:t>
            </w:r>
          </w:p>
        </w:tc>
        <w:tc>
          <w:tcPr>
            <w:tcW w:w="7229" w:type="dxa"/>
            <w:vAlign w:val="center"/>
          </w:tcPr>
          <w:p w14:paraId="4AFDF222" w14:textId="77777777" w:rsidR="00E72962" w:rsidRDefault="00F57760" w:rsidP="009B3B92">
            <w:pPr>
              <w:pStyle w:val="Commentaire"/>
              <w:jc w:val="both"/>
              <w:rPr>
                <w:rFonts w:ascii="Tahoma" w:hAnsi="Tahoma" w:cs="Tahoma"/>
                <w:lang w:eastAsia="ar-SA"/>
              </w:rPr>
            </w:pPr>
            <w:r w:rsidRPr="00221BB1">
              <w:rPr>
                <w:rFonts w:ascii="Tahoma" w:hAnsi="Tahoma" w:cs="Tahoma"/>
                <w:lang w:eastAsia="ar-SA"/>
              </w:rPr>
              <w:t xml:space="preserve">Extrait de matrice cadastrale à jour/relevé de propriété. </w:t>
            </w:r>
          </w:p>
          <w:p w14:paraId="7FF3D6AE" w14:textId="6282B245" w:rsidR="00F57760" w:rsidRPr="00E72962" w:rsidRDefault="0011710B" w:rsidP="009B3B92">
            <w:pPr>
              <w:pStyle w:val="Commentaire"/>
              <w:jc w:val="both"/>
            </w:pPr>
            <w:r w:rsidRPr="00E72962">
              <w:rPr>
                <w:rFonts w:ascii="Tahoma" w:hAnsi="Tahoma" w:cs="Tahoma"/>
                <w:lang w:eastAsia="ar-SA"/>
              </w:rPr>
              <w:t>Celle-ci doit préciser la mention « propriété indivise »</w:t>
            </w:r>
            <w:r w:rsidR="00E72962" w:rsidRPr="00E72962">
              <w:rPr>
                <w:rFonts w:ascii="Tahoma" w:hAnsi="Tahoma" w:cs="Tahoma"/>
                <w:lang w:eastAsia="ar-SA"/>
              </w:rPr>
              <w:t xml:space="preserve"> et permettre d'identifier l'ensemble des membres de la propriété indivise</w:t>
            </w:r>
          </w:p>
        </w:tc>
      </w:tr>
      <w:tr w:rsidR="005E5A49" w:rsidRPr="00A14F2D" w14:paraId="356348AC" w14:textId="77777777" w:rsidTr="00C910EF">
        <w:trPr>
          <w:trHeight w:val="421"/>
        </w:trPr>
        <w:tc>
          <w:tcPr>
            <w:tcW w:w="2978" w:type="dxa"/>
            <w:vAlign w:val="center"/>
          </w:tcPr>
          <w:p w14:paraId="7BDAE525" w14:textId="51BE5A52" w:rsidR="005E5A49" w:rsidRPr="00A14F2D" w:rsidRDefault="005E5A49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Plan de situation</w:t>
            </w:r>
          </w:p>
        </w:tc>
        <w:tc>
          <w:tcPr>
            <w:tcW w:w="7229" w:type="dxa"/>
            <w:vAlign w:val="center"/>
          </w:tcPr>
          <w:p w14:paraId="66B7D495" w14:textId="30AE044F" w:rsidR="005E5A49" w:rsidRPr="00221BB1" w:rsidRDefault="005E5A49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Plan de situation au 1/25 000.</w:t>
            </w:r>
          </w:p>
        </w:tc>
      </w:tr>
      <w:tr w:rsidR="00221BB1" w:rsidRPr="00A14F2D" w14:paraId="21CF0321" w14:textId="77777777" w:rsidTr="00C910EF">
        <w:trPr>
          <w:trHeight w:val="1066"/>
        </w:trPr>
        <w:tc>
          <w:tcPr>
            <w:tcW w:w="2978" w:type="dxa"/>
            <w:vAlign w:val="center"/>
          </w:tcPr>
          <w:p w14:paraId="6FE38E15" w14:textId="0DFA3529" w:rsidR="00221BB1" w:rsidRDefault="00221BB1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Plan de masse</w:t>
            </w:r>
          </w:p>
        </w:tc>
        <w:tc>
          <w:tcPr>
            <w:tcW w:w="7229" w:type="dxa"/>
            <w:vAlign w:val="center"/>
          </w:tcPr>
          <w:p w14:paraId="07CEC101" w14:textId="69DD1DDE" w:rsidR="00221BB1" w:rsidRPr="00221BB1" w:rsidRDefault="00221BB1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Plan de masse cadastrale daté avec indication du Nord et échelle de type graphique, à une échelle permettant de présenter toutes les indications sur le projet ainsi que les références cadastrales des parcelles concernées.</w:t>
            </w:r>
          </w:p>
        </w:tc>
      </w:tr>
      <w:tr w:rsidR="00F57760" w:rsidRPr="00A14F2D" w14:paraId="59B4D8B0" w14:textId="77777777" w:rsidTr="00C910EF">
        <w:trPr>
          <w:trHeight w:val="700"/>
        </w:trPr>
        <w:tc>
          <w:tcPr>
            <w:tcW w:w="2978" w:type="dxa"/>
            <w:vAlign w:val="center"/>
          </w:tcPr>
          <w:p w14:paraId="6977EDED" w14:textId="27E056E1" w:rsidR="00F57760" w:rsidRPr="00A14F2D" w:rsidRDefault="00D7372C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Garantie de gestion durable</w:t>
            </w:r>
          </w:p>
        </w:tc>
        <w:tc>
          <w:tcPr>
            <w:tcW w:w="7229" w:type="dxa"/>
            <w:vAlign w:val="center"/>
          </w:tcPr>
          <w:p w14:paraId="13B0453F" w14:textId="52F673C3" w:rsidR="00E72962" w:rsidRPr="00E72962" w:rsidRDefault="00E72962" w:rsidP="009B3B92">
            <w:pPr>
              <w:numPr>
                <w:ilvl w:val="1"/>
                <w:numId w:val="4"/>
              </w:numPr>
              <w:snapToGrid w:val="0"/>
              <w:spacing w:after="1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72962">
              <w:rPr>
                <w:rFonts w:ascii="Tahoma" w:hAnsi="Tahoma" w:cs="Tahoma"/>
                <w:sz w:val="20"/>
                <w:szCs w:val="20"/>
                <w:lang w:eastAsia="ar-SA"/>
              </w:rPr>
              <w:t>Pour les propriétés ≥ 10 ha : Plan Simple de Gestion (PSG) agréé</w:t>
            </w:r>
          </w:p>
          <w:p w14:paraId="53C3E7FD" w14:textId="07059D15" w:rsidR="00E72962" w:rsidRPr="00E72962" w:rsidRDefault="00E72962" w:rsidP="009B3B92">
            <w:pPr>
              <w:numPr>
                <w:ilvl w:val="0"/>
                <w:numId w:val="4"/>
              </w:numPr>
              <w:snapToGrid w:val="0"/>
              <w:spacing w:after="1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72962">
              <w:rPr>
                <w:rFonts w:ascii="Tahoma" w:hAnsi="Tahoma" w:cs="Tahoma"/>
                <w:sz w:val="20"/>
                <w:szCs w:val="20"/>
                <w:lang w:eastAsia="ar-SA"/>
              </w:rPr>
              <w:t>(</w:t>
            </w:r>
            <w:proofErr w:type="gramStart"/>
            <w:r w:rsidRPr="00E72962">
              <w:rPr>
                <w:rFonts w:ascii="Tahoma" w:hAnsi="Tahoma" w:cs="Tahoma"/>
                <w:sz w:val="20"/>
                <w:szCs w:val="20"/>
                <w:lang w:eastAsia="ar-SA"/>
              </w:rPr>
              <w:t>si</w:t>
            </w:r>
            <w:proofErr w:type="gramEnd"/>
            <w:r w:rsidRPr="00E7296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le PSG est en cours d’agrément, la demande d’aide peut être déposée, l’instruction ne pourra cependant être finalisée que sur présentation du PSG agréé).</w:t>
            </w:r>
          </w:p>
          <w:p w14:paraId="394DF116" w14:textId="77777777" w:rsidR="00E72962" w:rsidRPr="00E72962" w:rsidRDefault="00E72962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52F1131F" w14:textId="1823477F" w:rsidR="00E72962" w:rsidRDefault="00E72962" w:rsidP="009B3B92">
            <w:pPr>
              <w:numPr>
                <w:ilvl w:val="1"/>
                <w:numId w:val="4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7296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Pour les propriétés &lt; 10 ha : Plan Simple de Gestion agréé ou Règlement Type de Gestion (RTG) ou Code de Bonnes Pratiques Sylvicoles (CBPS) </w:t>
            </w:r>
          </w:p>
          <w:p w14:paraId="1C7A8711" w14:textId="239C45EF" w:rsidR="000422D9" w:rsidRDefault="000422D9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5CDAE311" w14:textId="77777777" w:rsidR="001E3DA5" w:rsidRDefault="000422D9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B59A7">
              <w:rPr>
                <w:rFonts w:ascii="Tahoma" w:hAnsi="Tahoma" w:cs="Tahoma"/>
                <w:sz w:val="20"/>
                <w:szCs w:val="20"/>
                <w:lang w:eastAsia="ar-SA"/>
              </w:rPr>
              <w:t>Pour chacun de ces documents, il est demandé la preuve de l’adhésion ou de l’agrément, ainsi que le document de gestion correspondant.</w:t>
            </w:r>
          </w:p>
          <w:p w14:paraId="3D33A27D" w14:textId="25A6E9FF" w:rsidR="000422D9" w:rsidRPr="00E72962" w:rsidRDefault="001E3DA5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Concernant le PSG, à défaut du document complet,</w:t>
            </w:r>
            <w:r w:rsidR="00D622FF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un extrait</w:t>
            </w:r>
            <w:r w:rsidR="00D622FF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comprenant</w:t>
            </w:r>
            <w:r w:rsidR="00D622FF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, selon les volets requis, les travaux de desserte ou le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programme de coupes et travaux</w:t>
            </w:r>
            <w:r w:rsidR="00D622FF">
              <w:rPr>
                <w:rFonts w:ascii="Tahoma" w:hAnsi="Tahoma" w:cs="Tahoma"/>
                <w:sz w:val="20"/>
                <w:szCs w:val="20"/>
                <w:lang w:eastAsia="ar-SA"/>
              </w:rPr>
              <w:t>, peut être transmis. A défaut, l’analyse « biodiversité » est requise.</w:t>
            </w:r>
          </w:p>
          <w:p w14:paraId="38EF91B0" w14:textId="7D6A33A9" w:rsidR="00F57760" w:rsidRPr="00221BB1" w:rsidRDefault="00F57760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5E3436" w:rsidRPr="00A14F2D" w14:paraId="002524A5" w14:textId="77777777" w:rsidTr="00C910EF">
        <w:trPr>
          <w:trHeight w:val="700"/>
        </w:trPr>
        <w:tc>
          <w:tcPr>
            <w:tcW w:w="2978" w:type="dxa"/>
            <w:vAlign w:val="center"/>
          </w:tcPr>
          <w:p w14:paraId="2C209ECB" w14:textId="5F841B27" w:rsidR="005E3436" w:rsidRPr="00A14F2D" w:rsidRDefault="005E3436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Etat récapitulatif des dépenses prévues au projet</w:t>
            </w:r>
          </w:p>
        </w:tc>
        <w:tc>
          <w:tcPr>
            <w:tcW w:w="7229" w:type="dxa"/>
            <w:vAlign w:val="center"/>
          </w:tcPr>
          <w:p w14:paraId="7A789CD2" w14:textId="0228B15E" w:rsidR="005E3436" w:rsidRPr="00221BB1" w:rsidRDefault="0057207D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hyperlink r:id="rId7" w:history="1">
              <w:r w:rsidR="00EE1EBF" w:rsidRPr="00EE1EBF">
                <w:rPr>
                  <w:rStyle w:val="Lienhypertexte"/>
                  <w:rFonts w:ascii="Tahoma" w:hAnsi="Tahoma" w:cs="Tahoma"/>
                  <w:sz w:val="20"/>
                  <w:szCs w:val="20"/>
                  <w:lang w:eastAsia="ar-SA"/>
                </w:rPr>
                <w:t>Fichier Excel des « dépenses prévisionnelles de l’opération »</w:t>
              </w:r>
            </w:hyperlink>
            <w:r w:rsidR="00EE1EBF" w:rsidRPr="00E7296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complété</w:t>
            </w:r>
            <w:r w:rsidR="007962FF"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(</w:t>
            </w:r>
            <w:r w:rsidR="00AC4750">
              <w:rPr>
                <w:rFonts w:ascii="Tahoma" w:hAnsi="Tahoma" w:cs="Tahoma"/>
                <w:sz w:val="20"/>
                <w:szCs w:val="20"/>
                <w:lang w:eastAsia="ar-SA"/>
              </w:rPr>
              <w:t>Rubrique D</w:t>
            </w:r>
            <w:r w:rsidR="007962FF"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ocument</w:t>
            </w:r>
            <w:r w:rsidR="00AC4750">
              <w:rPr>
                <w:rFonts w:ascii="Tahoma" w:hAnsi="Tahoma" w:cs="Tahoma"/>
                <w:sz w:val="20"/>
                <w:szCs w:val="20"/>
                <w:lang w:eastAsia="ar-SA"/>
              </w:rPr>
              <w:t>s</w:t>
            </w:r>
            <w:r w:rsidR="007962FF"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à télécharger)</w:t>
            </w:r>
          </w:p>
        </w:tc>
      </w:tr>
      <w:tr w:rsidR="00984E18" w:rsidRPr="00A14F2D" w14:paraId="63A88D05" w14:textId="77777777" w:rsidTr="00C910EF">
        <w:trPr>
          <w:trHeight w:val="700"/>
        </w:trPr>
        <w:tc>
          <w:tcPr>
            <w:tcW w:w="2978" w:type="dxa"/>
            <w:vAlign w:val="center"/>
          </w:tcPr>
          <w:p w14:paraId="707AD7CE" w14:textId="2F08738C" w:rsidR="00984E18" w:rsidRDefault="00984E18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Carte(s) d’identité</w:t>
            </w:r>
          </w:p>
        </w:tc>
        <w:tc>
          <w:tcPr>
            <w:tcW w:w="7229" w:type="dxa"/>
            <w:vAlign w:val="center"/>
          </w:tcPr>
          <w:p w14:paraId="33B5E1EA" w14:textId="6D05CC93" w:rsidR="00984E18" w:rsidRPr="00E72962" w:rsidRDefault="00984E18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Soit gérant, soit mandataire et mandants (cf. précisions apportées ci-dessous)</w:t>
            </w:r>
          </w:p>
        </w:tc>
      </w:tr>
      <w:tr w:rsidR="006861C9" w:rsidRPr="00A14F2D" w14:paraId="45564D5F" w14:textId="77777777" w:rsidTr="00C910EF">
        <w:trPr>
          <w:trHeight w:val="700"/>
        </w:trPr>
        <w:tc>
          <w:tcPr>
            <w:tcW w:w="2978" w:type="dxa"/>
            <w:vAlign w:val="center"/>
          </w:tcPr>
          <w:p w14:paraId="3211DDE1" w14:textId="5E18699A" w:rsidR="006861C9" w:rsidRDefault="006861C9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bookmarkStart w:id="0" w:name="_Hlk163202852"/>
            <w:r>
              <w:rPr>
                <w:rFonts w:ascii="Tahoma" w:hAnsi="Tahoma" w:cs="Tahoma"/>
                <w:sz w:val="20"/>
                <w:szCs w:val="20"/>
                <w:lang w:eastAsia="ar-SA"/>
              </w:rPr>
              <w:t>RIB</w:t>
            </w:r>
          </w:p>
        </w:tc>
        <w:tc>
          <w:tcPr>
            <w:tcW w:w="7229" w:type="dxa"/>
            <w:vAlign w:val="center"/>
          </w:tcPr>
          <w:p w14:paraId="7279CA64" w14:textId="2031088D" w:rsidR="006861C9" w:rsidRPr="000422D9" w:rsidRDefault="000422D9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72962">
              <w:rPr>
                <w:rFonts w:ascii="Tahoma" w:hAnsi="Tahoma" w:cs="Tahoma"/>
                <w:sz w:val="20"/>
                <w:szCs w:val="20"/>
                <w:lang w:eastAsia="ar-SA"/>
              </w:rPr>
              <w:t>Soit au nom de l’indivision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, s</w:t>
            </w:r>
            <w:r w:rsidR="006861C9" w:rsidRPr="00E7296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oit au nom du gérant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(cf. précisions apportées ci-dessous)</w:t>
            </w:r>
          </w:p>
        </w:tc>
      </w:tr>
      <w:bookmarkEnd w:id="0"/>
    </w:tbl>
    <w:p w14:paraId="2B1502BD" w14:textId="2852FD18" w:rsidR="00A14F2D" w:rsidRPr="0042300A" w:rsidRDefault="00A14F2D" w:rsidP="006B6386">
      <w:pPr>
        <w:snapToGrid w:val="0"/>
        <w:jc w:val="center"/>
        <w:rPr>
          <w:rFonts w:ascii="Tahoma" w:hAnsi="Tahoma" w:cs="Tahoma"/>
          <w:smallCaps/>
          <w:sz w:val="28"/>
          <w:szCs w:val="28"/>
          <w:lang w:eastAsia="ar-SA"/>
        </w:rPr>
      </w:pPr>
    </w:p>
    <w:p w14:paraId="65683E47" w14:textId="74DF1A22" w:rsidR="00A14F2D" w:rsidRPr="00221BB1" w:rsidRDefault="00221BB1" w:rsidP="00221BB1">
      <w:pPr>
        <w:snapToGrid w:val="0"/>
        <w:rPr>
          <w:rFonts w:ascii="Tahoma" w:hAnsi="Tahoma" w:cs="Tahoma"/>
          <w:b/>
          <w:color w:val="002060"/>
          <w:sz w:val="28"/>
          <w:szCs w:val="28"/>
          <w:lang w:eastAsia="ar-SA"/>
        </w:rPr>
      </w:pPr>
      <w:r>
        <w:rPr>
          <w:rFonts w:ascii="Tahoma" w:hAnsi="Tahoma" w:cs="Tahoma"/>
          <w:b/>
          <w:color w:val="002060"/>
          <w:sz w:val="28"/>
          <w:szCs w:val="28"/>
          <w:lang w:eastAsia="ar-SA"/>
        </w:rPr>
        <w:lastRenderedPageBreak/>
        <w:t xml:space="preserve">Pièces complémentaires à fournir sous conditions </w:t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3687"/>
        <w:gridCol w:w="6520"/>
      </w:tblGrid>
      <w:tr w:rsidR="00686DB2" w:rsidRPr="00A14F2D" w14:paraId="30D49578" w14:textId="77777777" w:rsidTr="00C910EF">
        <w:tc>
          <w:tcPr>
            <w:tcW w:w="3687" w:type="dxa"/>
            <w:shd w:val="clear" w:color="auto" w:fill="B4C6E7" w:themeFill="accent1" w:themeFillTint="66"/>
            <w:vAlign w:val="center"/>
          </w:tcPr>
          <w:p w14:paraId="1DA7A3BB" w14:textId="77777777" w:rsidR="00686DB2" w:rsidRPr="003E3BA7" w:rsidRDefault="00686DB2" w:rsidP="00F019C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E3BA7">
              <w:rPr>
                <w:rFonts w:ascii="Tahoma" w:hAnsi="Tahoma" w:cs="Tahoma"/>
                <w:sz w:val="20"/>
                <w:szCs w:val="20"/>
                <w:lang w:eastAsia="ar-SA"/>
              </w:rPr>
              <w:t>Pièces à fournir</w:t>
            </w:r>
          </w:p>
        </w:tc>
        <w:tc>
          <w:tcPr>
            <w:tcW w:w="6520" w:type="dxa"/>
            <w:shd w:val="clear" w:color="auto" w:fill="B4C6E7" w:themeFill="accent1" w:themeFillTint="66"/>
            <w:vAlign w:val="center"/>
          </w:tcPr>
          <w:p w14:paraId="434107C9" w14:textId="77777777" w:rsidR="00686DB2" w:rsidRPr="00221BB1" w:rsidRDefault="00686DB2" w:rsidP="00F019C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Précisions</w:t>
            </w:r>
          </w:p>
        </w:tc>
      </w:tr>
      <w:tr w:rsidR="00221BB1" w:rsidRPr="00221BB1" w14:paraId="50F6C5E8" w14:textId="77777777" w:rsidTr="00C910EF">
        <w:trPr>
          <w:trHeight w:val="938"/>
        </w:trPr>
        <w:tc>
          <w:tcPr>
            <w:tcW w:w="3687" w:type="dxa"/>
            <w:shd w:val="clear" w:color="auto" w:fill="auto"/>
            <w:vAlign w:val="center"/>
          </w:tcPr>
          <w:p w14:paraId="1BD5F754" w14:textId="10595805" w:rsidR="00221BB1" w:rsidRPr="003E3BA7" w:rsidRDefault="00221BB1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Mandat de dépôt délégué </w:t>
            </w: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autorisant le dépôt de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l</w:t>
            </w: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a demande d’aide par le gestionnaire forestier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A7E0E47" w14:textId="7FA93AEC" w:rsidR="00221BB1" w:rsidRPr="00221BB1" w:rsidRDefault="00221BB1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Si la demande d’aide n’est pas réalisée en direct par </w:t>
            </w:r>
            <w:r w:rsidR="00C910EF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le </w:t>
            </w:r>
            <w:r w:rsidR="00E7296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gérant de l’indivision ou le mandataire,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mais par son gestionnaire.</w:t>
            </w:r>
          </w:p>
        </w:tc>
      </w:tr>
      <w:tr w:rsidR="00221BB1" w:rsidRPr="00A14F2D" w14:paraId="56B94E8C" w14:textId="77777777" w:rsidTr="00C910EF">
        <w:trPr>
          <w:trHeight w:val="707"/>
        </w:trPr>
        <w:tc>
          <w:tcPr>
            <w:tcW w:w="3687" w:type="dxa"/>
            <w:vAlign w:val="center"/>
          </w:tcPr>
          <w:p w14:paraId="6676E233" w14:textId="77777777" w:rsidR="00221BB1" w:rsidRPr="00A14F2D" w:rsidRDefault="00221BB1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Pouvoir ou délégation de signature et copie de la pièce d’identité du signataire</w:t>
            </w:r>
          </w:p>
        </w:tc>
        <w:tc>
          <w:tcPr>
            <w:tcW w:w="6520" w:type="dxa"/>
            <w:vAlign w:val="center"/>
          </w:tcPr>
          <w:p w14:paraId="79D0B4E9" w14:textId="6896233D" w:rsidR="00221BB1" w:rsidRPr="00221BB1" w:rsidRDefault="00221BB1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Si vous n’êtes pas le représentant légal de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la </w:t>
            </w: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structure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qui dépose la demande d’aide</w:t>
            </w:r>
            <w:r w:rsidR="00C910EF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(dans le cas d’un dépôt délégué)</w:t>
            </w:r>
          </w:p>
        </w:tc>
      </w:tr>
      <w:tr w:rsidR="00D15AC0" w:rsidRPr="00A14F2D" w14:paraId="459BF41A" w14:textId="77777777" w:rsidTr="00C910EF">
        <w:trPr>
          <w:trHeight w:val="707"/>
        </w:trPr>
        <w:tc>
          <w:tcPr>
            <w:tcW w:w="3687" w:type="dxa"/>
            <w:vAlign w:val="center"/>
          </w:tcPr>
          <w:p w14:paraId="31050EEB" w14:textId="38A61703" w:rsidR="00D15AC0" w:rsidRDefault="00D15AC0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D15AC0">
              <w:rPr>
                <w:rFonts w:ascii="Tahoma" w:hAnsi="Tahoma" w:cs="Tahoma"/>
                <w:sz w:val="20"/>
                <w:szCs w:val="20"/>
                <w:lang w:eastAsia="ar-SA"/>
              </w:rPr>
              <w:t>Convention passée devant notaire désignant le gérant de l'indivision</w:t>
            </w:r>
          </w:p>
        </w:tc>
        <w:tc>
          <w:tcPr>
            <w:tcW w:w="6520" w:type="dxa"/>
            <w:vAlign w:val="center"/>
          </w:tcPr>
          <w:p w14:paraId="2A1A14C8" w14:textId="7644E0EF" w:rsidR="00377ABB" w:rsidRPr="00414F83" w:rsidRDefault="0011710B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14F83">
              <w:rPr>
                <w:rFonts w:ascii="Tahoma" w:hAnsi="Tahoma" w:cs="Tahoma"/>
                <w:sz w:val="20"/>
                <w:szCs w:val="20"/>
                <w:lang w:eastAsia="ar-SA"/>
              </w:rPr>
              <w:t>Cette p</w:t>
            </w:r>
            <w:r w:rsidR="00377ABB" w:rsidRPr="00414F83">
              <w:rPr>
                <w:rFonts w:ascii="Tahoma" w:hAnsi="Tahoma" w:cs="Tahoma"/>
                <w:sz w:val="20"/>
                <w:szCs w:val="20"/>
                <w:lang w:eastAsia="ar-SA"/>
              </w:rPr>
              <w:t>ièce</w:t>
            </w:r>
            <w:r w:rsidRPr="00414F83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est</w:t>
            </w:r>
            <w:r w:rsidR="00377ABB" w:rsidRPr="00414F83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à fournir en</w:t>
            </w:r>
            <w:r w:rsidR="00D15AC0" w:rsidRPr="00414F83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cas d’indivision conventionnelle</w:t>
            </w:r>
            <w:r w:rsidR="00377ABB" w:rsidRPr="00414F83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377ABB" w:rsidRPr="00A14F2D" w14:paraId="2F4761FA" w14:textId="77777777" w:rsidTr="00C910EF">
        <w:trPr>
          <w:trHeight w:val="707"/>
        </w:trPr>
        <w:tc>
          <w:tcPr>
            <w:tcW w:w="3687" w:type="dxa"/>
            <w:vAlign w:val="center"/>
          </w:tcPr>
          <w:p w14:paraId="1DFAB656" w14:textId="4F261DF4" w:rsidR="00377ABB" w:rsidRPr="00D15AC0" w:rsidRDefault="00377ABB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77ABB">
              <w:rPr>
                <w:rFonts w:ascii="Tahoma" w:hAnsi="Tahoma" w:cs="Tahoma"/>
                <w:sz w:val="20"/>
                <w:szCs w:val="20"/>
                <w:lang w:eastAsia="ar-SA"/>
              </w:rPr>
              <w:t>Mandats de gestion et/ou de paiement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3631CB0C" w14:textId="369D6485" w:rsidR="00377ABB" w:rsidRPr="00414F83" w:rsidRDefault="00C910EF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414F83">
              <w:rPr>
                <w:rFonts w:ascii="Tahoma" w:hAnsi="Tahoma" w:cs="Tahoma"/>
                <w:sz w:val="20"/>
                <w:szCs w:val="20"/>
                <w:lang w:eastAsia="ar-SA"/>
              </w:rPr>
              <w:t>Cette pièce est à fournir dans le cas d’une i</w:t>
            </w:r>
            <w:r w:rsidR="00377ABB" w:rsidRPr="00414F83">
              <w:rPr>
                <w:rFonts w:ascii="Tahoma" w:hAnsi="Tahoma" w:cs="Tahoma"/>
                <w:sz w:val="20"/>
                <w:szCs w:val="20"/>
                <w:lang w:eastAsia="ar-SA"/>
              </w:rPr>
              <w:t>ndivision légale (successorale)</w:t>
            </w:r>
            <w:r w:rsidRPr="00414F83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11710B" w:rsidRPr="00A14F2D" w14:paraId="740B6378" w14:textId="77777777" w:rsidTr="00C910EF">
        <w:trPr>
          <w:trHeight w:val="952"/>
        </w:trPr>
        <w:tc>
          <w:tcPr>
            <w:tcW w:w="3687" w:type="dxa"/>
            <w:vAlign w:val="center"/>
          </w:tcPr>
          <w:p w14:paraId="1AE78368" w14:textId="307667CD" w:rsidR="0011710B" w:rsidRDefault="0011710B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Pièces d’identité</w:t>
            </w:r>
          </w:p>
        </w:tc>
        <w:tc>
          <w:tcPr>
            <w:tcW w:w="6520" w:type="dxa"/>
            <w:vAlign w:val="center"/>
          </w:tcPr>
          <w:p w14:paraId="0034F856" w14:textId="0D394EA2" w:rsidR="0011710B" w:rsidRDefault="0011710B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Indivision conventionnelle : </w:t>
            </w:r>
            <w:r w:rsidRPr="003E3500">
              <w:rPr>
                <w:rFonts w:ascii="Tahoma" w:hAnsi="Tahoma" w:cs="Tahoma"/>
                <w:sz w:val="20"/>
                <w:szCs w:val="20"/>
                <w:lang w:eastAsia="ar-SA"/>
              </w:rPr>
              <w:t>fournir la pièce d’identité du gérant</w:t>
            </w:r>
          </w:p>
          <w:p w14:paraId="3EA8FD54" w14:textId="5927ED40" w:rsidR="0011710B" w:rsidRPr="00221BB1" w:rsidRDefault="0011710B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Indivision légale : fournir l’ensemble des pièces d’identité du mandataire et des mandants. </w:t>
            </w:r>
          </w:p>
        </w:tc>
      </w:tr>
      <w:tr w:rsidR="00221BB1" w:rsidRPr="00A14F2D" w14:paraId="62515A20" w14:textId="77777777" w:rsidTr="00C910EF">
        <w:trPr>
          <w:trHeight w:val="1547"/>
        </w:trPr>
        <w:tc>
          <w:tcPr>
            <w:tcW w:w="3687" w:type="dxa"/>
            <w:vAlign w:val="center"/>
          </w:tcPr>
          <w:p w14:paraId="63DE775F" w14:textId="77777777" w:rsidR="00221BB1" w:rsidRPr="00A14F2D" w:rsidRDefault="00221BB1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Devis estimatifs détaillés des dépenses</w:t>
            </w:r>
          </w:p>
        </w:tc>
        <w:tc>
          <w:tcPr>
            <w:tcW w:w="6520" w:type="dxa"/>
            <w:vAlign w:val="center"/>
          </w:tcPr>
          <w:p w14:paraId="68966308" w14:textId="6E29120D" w:rsidR="00221BB1" w:rsidRPr="00221BB1" w:rsidRDefault="00221BB1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Pour les dépenses déclarées au réel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(</w:t>
            </w:r>
            <w:r w:rsidR="00EF5C27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càd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hors forfait)</w:t>
            </w:r>
          </w:p>
          <w:p w14:paraId="6C621CD8" w14:textId="77777777" w:rsidR="00221BB1" w:rsidRPr="00221BB1" w:rsidRDefault="00221BB1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1 devis (non signé) pour les dépenses &lt; 25 000 € HT</w:t>
            </w:r>
          </w:p>
          <w:p w14:paraId="0AF97CBD" w14:textId="0BD99437" w:rsidR="00221BB1" w:rsidRPr="00221BB1" w:rsidRDefault="00221BB1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2 devis (non signés) pour les dépenses entre 25 000 € HT et 100</w:t>
            </w:r>
            <w:r w:rsidR="00C910EF">
              <w:rPr>
                <w:rFonts w:ascii="Tahoma" w:hAnsi="Tahoma" w:cs="Tahoma"/>
                <w:sz w:val="20"/>
                <w:szCs w:val="20"/>
                <w:lang w:eastAsia="ar-SA"/>
              </w:rPr>
              <w:t> </w:t>
            </w: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000</w:t>
            </w:r>
            <w:r w:rsidR="00C910EF">
              <w:rPr>
                <w:rFonts w:ascii="Tahoma" w:hAnsi="Tahoma" w:cs="Tahoma"/>
                <w:sz w:val="20"/>
                <w:szCs w:val="20"/>
                <w:lang w:eastAsia="ar-SA"/>
              </w:rPr>
              <w:t> </w:t>
            </w: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€ HT</w:t>
            </w:r>
          </w:p>
          <w:p w14:paraId="2033124A" w14:textId="39118626" w:rsidR="00221BB1" w:rsidRPr="00221BB1" w:rsidRDefault="00221BB1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3 devis (non signés) pour les dépenses &gt; </w:t>
            </w:r>
            <w:r w:rsidR="00A25C98">
              <w:rPr>
                <w:rFonts w:ascii="Tahoma" w:hAnsi="Tahoma" w:cs="Tahoma"/>
                <w:sz w:val="20"/>
                <w:szCs w:val="20"/>
                <w:lang w:eastAsia="ar-SA"/>
              </w:rPr>
              <w:t>100</w:t>
            </w: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 000 € HT</w:t>
            </w:r>
          </w:p>
        </w:tc>
      </w:tr>
      <w:tr w:rsidR="00221BB1" w:rsidRPr="00A14F2D" w14:paraId="35F11A98" w14:textId="77777777" w:rsidTr="00C910EF">
        <w:tc>
          <w:tcPr>
            <w:tcW w:w="3687" w:type="dxa"/>
            <w:vAlign w:val="center"/>
          </w:tcPr>
          <w:p w14:paraId="5FC591FA" w14:textId="5ABA8958" w:rsidR="00221BB1" w:rsidRPr="00A14F2D" w:rsidRDefault="00221BB1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Cartographie des stations</w:t>
            </w:r>
            <w:r w:rsidR="006F6865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ou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diagnostic en lien avec le changement climatique</w:t>
            </w:r>
            <w:r w:rsidR="006F6865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6C34EF27" w14:textId="38A671B0" w:rsidR="006F6865" w:rsidRDefault="00CB705B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Obligatoire pour </w:t>
            </w:r>
            <w:r w:rsidR="006F6865">
              <w:rPr>
                <w:rFonts w:ascii="Tahoma" w:hAnsi="Tahoma" w:cs="Tahoma"/>
                <w:sz w:val="20"/>
                <w:szCs w:val="20"/>
                <w:lang w:eastAsia="ar-SA"/>
              </w:rPr>
              <w:t>les</w:t>
            </w:r>
            <w:r w:rsidR="00221BB1"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volets « Reboisement des peuplements économiquement pauvres », « Régénération naturelle et enrichissement » et « Replantation de peupleraies et noyeraies existantes »</w:t>
            </w:r>
            <w:r w:rsidR="006F6865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  <w:p w14:paraId="1884A792" w14:textId="77777777" w:rsidR="006F6865" w:rsidRDefault="006F6865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18D113C3" w14:textId="679499A9" w:rsidR="006F6865" w:rsidRDefault="006F6865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Concernant la production d’un « diagnostic en lien avec le changement climatique</w:t>
            </w:r>
            <w:r w:rsidR="00A25C98">
              <w:rPr>
                <w:rFonts w:ascii="Tahoma" w:hAnsi="Tahoma" w:cs="Tahoma"/>
                <w:sz w:val="20"/>
                <w:szCs w:val="20"/>
                <w:lang w:eastAsia="ar-SA"/>
              </w:rPr>
              <w:t> »</w:t>
            </w:r>
            <w:r w:rsidR="00614A4D">
              <w:rPr>
                <w:rFonts w:ascii="Tahoma" w:hAnsi="Tahoma" w:cs="Tahoma"/>
                <w:sz w:val="20"/>
                <w:szCs w:val="20"/>
                <w:lang w:eastAsia="ar-SA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sont acceptés : </w:t>
            </w:r>
          </w:p>
          <w:p w14:paraId="337E7659" w14:textId="158F0F86" w:rsidR="006F6865" w:rsidRDefault="006F6865" w:rsidP="009B3B92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Les conclusions de l’outil </w:t>
            </w:r>
            <w:proofErr w:type="spellStart"/>
            <w:r w:rsidRPr="006F6865">
              <w:rPr>
                <w:rFonts w:ascii="Tahoma" w:hAnsi="Tahoma" w:cs="Tahoma"/>
                <w:sz w:val="20"/>
                <w:szCs w:val="20"/>
                <w:lang w:eastAsia="ar-SA"/>
              </w:rPr>
              <w:t>Bioclimsol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, </w:t>
            </w:r>
          </w:p>
          <w:p w14:paraId="2C533D54" w14:textId="3FB8CE0E" w:rsidR="006F6865" w:rsidRDefault="006F6865" w:rsidP="009B3B92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Les conclusions de l’outil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ar-SA"/>
              </w:rPr>
              <w:t>Climessence</w:t>
            </w:r>
            <w:proofErr w:type="spellEnd"/>
          </w:p>
          <w:p w14:paraId="397E1B7B" w14:textId="64644C2B" w:rsidR="00221BB1" w:rsidRPr="006F6865" w:rsidRDefault="006F6865" w:rsidP="009B3B92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Un extrait</w:t>
            </w:r>
            <w:r w:rsidRPr="006F6865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du guide de choix des essences de Normandie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, </w:t>
            </w:r>
            <w:r w:rsidRPr="002B59A7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accompagné d’un argumentaire justifiant </w:t>
            </w:r>
            <w:r w:rsidR="008C7F7F" w:rsidRPr="008C7F7F">
              <w:rPr>
                <w:rFonts w:ascii="Tahoma" w:hAnsi="Tahoma" w:cs="Tahoma"/>
                <w:sz w:val="20"/>
                <w:szCs w:val="20"/>
                <w:lang w:eastAsia="ar-SA"/>
              </w:rPr>
              <w:t>le choix des</w:t>
            </w:r>
            <w:r w:rsidRPr="002B59A7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stations retenues.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21BB1" w:rsidRPr="00A14F2D" w14:paraId="70EE39AE" w14:textId="77777777" w:rsidTr="00C910EF">
        <w:trPr>
          <w:trHeight w:val="1181"/>
        </w:trPr>
        <w:tc>
          <w:tcPr>
            <w:tcW w:w="3687" w:type="dxa"/>
            <w:vAlign w:val="center"/>
          </w:tcPr>
          <w:p w14:paraId="7D961C0C" w14:textId="77777777" w:rsidR="00221BB1" w:rsidRPr="00A14F2D" w:rsidRDefault="00221BB1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Preuve de la qualification de « peuplement économiquement pauvre » sur les parcelles concernées/ îlots concernés</w:t>
            </w:r>
          </w:p>
        </w:tc>
        <w:tc>
          <w:tcPr>
            <w:tcW w:w="6520" w:type="dxa"/>
            <w:vAlign w:val="center"/>
          </w:tcPr>
          <w:p w14:paraId="02BEE89B" w14:textId="76CB08A6" w:rsidR="00221BB1" w:rsidRPr="00221BB1" w:rsidRDefault="00AE0C06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Obligatoire pour</w:t>
            </w:r>
            <w:r w:rsidR="006F6865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les</w:t>
            </w:r>
            <w:r w:rsidR="006F6865"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volets </w:t>
            </w:r>
            <w:r w:rsidR="00221BB1"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« Reboisement des peuplements économiquement pauvres » et « Replantation de peupleraies et noyeraies existantes ». Facture relative à la vente des bois ou estimation à « dire d’expert » </w:t>
            </w:r>
          </w:p>
        </w:tc>
      </w:tr>
      <w:tr w:rsidR="00221BB1" w:rsidRPr="00A14F2D" w14:paraId="1479F351" w14:textId="77777777" w:rsidTr="00C910EF">
        <w:trPr>
          <w:trHeight w:val="918"/>
        </w:trPr>
        <w:tc>
          <w:tcPr>
            <w:tcW w:w="3687" w:type="dxa"/>
            <w:vAlign w:val="center"/>
          </w:tcPr>
          <w:p w14:paraId="7E27AAF7" w14:textId="77777777" w:rsidR="00221BB1" w:rsidRPr="00A14F2D" w:rsidRDefault="00221BB1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Attestation dérogatoire de coupe avant travaux</w:t>
            </w:r>
          </w:p>
        </w:tc>
        <w:tc>
          <w:tcPr>
            <w:tcW w:w="6520" w:type="dxa"/>
            <w:vAlign w:val="center"/>
          </w:tcPr>
          <w:p w14:paraId="52D6C615" w14:textId="37A0E07D" w:rsidR="00221BB1" w:rsidRPr="00221BB1" w:rsidRDefault="005C5BB3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Si la coupe envisagée n’est pas prévue dans le document de gestion durable.</w:t>
            </w:r>
          </w:p>
        </w:tc>
      </w:tr>
      <w:tr w:rsidR="00221BB1" w:rsidRPr="00A14F2D" w14:paraId="3C574503" w14:textId="77777777" w:rsidTr="00C910EF">
        <w:trPr>
          <w:trHeight w:val="1112"/>
        </w:trPr>
        <w:tc>
          <w:tcPr>
            <w:tcW w:w="3687" w:type="dxa"/>
            <w:vAlign w:val="center"/>
          </w:tcPr>
          <w:p w14:paraId="166C1473" w14:textId="77777777" w:rsidR="00221BB1" w:rsidRPr="000422D9" w:rsidRDefault="00221BB1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422D9">
              <w:rPr>
                <w:rFonts w:ascii="Tahoma" w:hAnsi="Tahoma" w:cs="Tahoma"/>
                <w:sz w:val="20"/>
                <w:szCs w:val="20"/>
                <w:lang w:eastAsia="ar-SA"/>
              </w:rPr>
              <w:t>Analyse « biodiversité » sur les parcelles concernées</w:t>
            </w:r>
          </w:p>
        </w:tc>
        <w:tc>
          <w:tcPr>
            <w:tcW w:w="6520" w:type="dxa"/>
            <w:vAlign w:val="center"/>
          </w:tcPr>
          <w:p w14:paraId="31F54AD2" w14:textId="0D50CACC" w:rsidR="00221BB1" w:rsidRPr="000422D9" w:rsidRDefault="00221BB1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422D9">
              <w:rPr>
                <w:rFonts w:ascii="Tahoma" w:hAnsi="Tahoma" w:cs="Tahoma"/>
                <w:sz w:val="20"/>
                <w:szCs w:val="20"/>
                <w:lang w:eastAsia="ar-SA"/>
              </w:rPr>
              <w:t>Obligatoire pour le</w:t>
            </w:r>
            <w:r w:rsidR="00B8214D">
              <w:rPr>
                <w:rFonts w:ascii="Tahoma" w:hAnsi="Tahoma" w:cs="Tahoma"/>
                <w:sz w:val="20"/>
                <w:szCs w:val="20"/>
                <w:lang w:eastAsia="ar-SA"/>
              </w:rPr>
              <w:t>s</w:t>
            </w:r>
            <w:r w:rsidRPr="000422D9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volet</w:t>
            </w:r>
            <w:r w:rsidR="00B8214D">
              <w:rPr>
                <w:rFonts w:ascii="Tahoma" w:hAnsi="Tahoma" w:cs="Tahoma"/>
                <w:sz w:val="20"/>
                <w:szCs w:val="20"/>
                <w:lang w:eastAsia="ar-SA"/>
              </w:rPr>
              <w:t>s</w:t>
            </w:r>
            <w:r w:rsidRPr="000422D9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="00B8214D" w:rsidRPr="00D8679A">
              <w:rPr>
                <w:rFonts w:ascii="Tahoma" w:hAnsi="Tahoma" w:cs="Tahoma"/>
                <w:sz w:val="20"/>
                <w:szCs w:val="20"/>
                <w:lang w:eastAsia="ar-SA"/>
              </w:rPr>
              <w:t>« Dessertes »</w:t>
            </w:r>
            <w:r w:rsidR="00B8214D">
              <w:rPr>
                <w:rFonts w:ascii="Tahoma" w:hAnsi="Tahoma" w:cs="Tahoma"/>
                <w:sz w:val="20"/>
                <w:szCs w:val="20"/>
                <w:lang w:eastAsia="ar-SA"/>
              </w:rPr>
              <w:t>,</w:t>
            </w:r>
            <w:r w:rsidR="00B8214D" w:rsidRPr="00D8679A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Pr="000422D9">
              <w:rPr>
                <w:rFonts w:ascii="Tahoma" w:hAnsi="Tahoma" w:cs="Tahoma"/>
                <w:sz w:val="20"/>
                <w:szCs w:val="20"/>
                <w:lang w:eastAsia="ar-SA"/>
              </w:rPr>
              <w:t>« Reboisement des peuplements économiquement pauvres » et « Replantation de peupleraies et noyeraies existantes » si les travaux ne sont pas prévus dans le document de gestion durable</w:t>
            </w:r>
          </w:p>
          <w:p w14:paraId="4B594FCD" w14:textId="30B61D11" w:rsidR="000422D9" w:rsidRPr="000422D9" w:rsidRDefault="000422D9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B59A7">
              <w:rPr>
                <w:rFonts w:ascii="Tahoma" w:hAnsi="Tahoma" w:cs="Tahoma"/>
                <w:sz w:val="20"/>
                <w:szCs w:val="20"/>
                <w:lang w:eastAsia="ar-SA"/>
              </w:rPr>
              <w:t>Remplir le modèle type.</w:t>
            </w:r>
            <w:r w:rsidRPr="000422D9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21BB1" w:rsidRPr="00A14F2D" w14:paraId="05C6D56E" w14:textId="77777777" w:rsidTr="00C910EF">
        <w:trPr>
          <w:trHeight w:val="576"/>
        </w:trPr>
        <w:tc>
          <w:tcPr>
            <w:tcW w:w="3687" w:type="dxa"/>
            <w:vAlign w:val="center"/>
          </w:tcPr>
          <w:p w14:paraId="7AFF6040" w14:textId="77777777" w:rsidR="00221BB1" w:rsidRPr="00A14F2D" w:rsidRDefault="00221BB1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Certification PEFC ou FSC</w:t>
            </w:r>
          </w:p>
        </w:tc>
        <w:tc>
          <w:tcPr>
            <w:tcW w:w="6520" w:type="dxa"/>
            <w:vAlign w:val="center"/>
          </w:tcPr>
          <w:p w14:paraId="321C6120" w14:textId="77777777" w:rsidR="00221BB1" w:rsidRPr="00221BB1" w:rsidRDefault="00221BB1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Pièce facultative mais permettant l’attribution de points de sélection</w:t>
            </w:r>
          </w:p>
        </w:tc>
      </w:tr>
      <w:tr w:rsidR="00221BB1" w:rsidRPr="00A14F2D" w14:paraId="27F83AFE" w14:textId="77777777" w:rsidTr="00C910EF">
        <w:trPr>
          <w:trHeight w:val="557"/>
        </w:trPr>
        <w:tc>
          <w:tcPr>
            <w:tcW w:w="3687" w:type="dxa"/>
            <w:vAlign w:val="center"/>
          </w:tcPr>
          <w:p w14:paraId="0DDEB0A6" w14:textId="77777777" w:rsidR="00221BB1" w:rsidRPr="00A14F2D" w:rsidRDefault="00221BB1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Tout document utile à l’instruction</w:t>
            </w:r>
          </w:p>
        </w:tc>
        <w:tc>
          <w:tcPr>
            <w:tcW w:w="6520" w:type="dxa"/>
            <w:vAlign w:val="center"/>
          </w:tcPr>
          <w:p w14:paraId="332B8774" w14:textId="2DE04E82" w:rsidR="00221BB1" w:rsidRPr="00221BB1" w:rsidRDefault="006F6865" w:rsidP="009B3B92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Pièce complémentaire possible à l’appréciation du porteur de projet. </w:t>
            </w:r>
          </w:p>
        </w:tc>
      </w:tr>
    </w:tbl>
    <w:p w14:paraId="714D199B" w14:textId="77777777" w:rsidR="00AE1DF9" w:rsidRDefault="00AE1DF9"/>
    <w:p w14:paraId="43BC2AF5" w14:textId="77777777" w:rsidR="0042300A" w:rsidRDefault="0042300A"/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377ABB" w14:paraId="7C8B115A" w14:textId="77777777" w:rsidTr="00AE1DF9">
        <w:trPr>
          <w:trHeight w:val="416"/>
        </w:trPr>
        <w:tc>
          <w:tcPr>
            <w:tcW w:w="10065" w:type="dxa"/>
            <w:vAlign w:val="center"/>
          </w:tcPr>
          <w:p w14:paraId="457D8CB0" w14:textId="77777777" w:rsidR="00377ABB" w:rsidRPr="00A26526" w:rsidRDefault="00377ABB" w:rsidP="00540537">
            <w:pPr>
              <w:snapToGrid w:val="0"/>
              <w:spacing w:line="259" w:lineRule="auto"/>
              <w:jc w:val="center"/>
              <w:rPr>
                <w:rFonts w:ascii="Tahoma" w:hAnsi="Tahoma" w:cs="Tahoma"/>
                <w:b/>
                <w:color w:val="002060"/>
                <w:sz w:val="28"/>
                <w:szCs w:val="28"/>
                <w:lang w:eastAsia="ar-SA"/>
              </w:rPr>
            </w:pPr>
            <w:r w:rsidRPr="00A26526">
              <w:rPr>
                <w:rFonts w:ascii="Tahoma" w:hAnsi="Tahoma" w:cs="Tahoma"/>
                <w:b/>
                <w:color w:val="002060"/>
                <w:sz w:val="28"/>
                <w:szCs w:val="28"/>
                <w:lang w:eastAsia="ar-SA"/>
              </w:rPr>
              <w:lastRenderedPageBreak/>
              <w:t>Merci de noter les précisions suivantes :</w:t>
            </w:r>
          </w:p>
        </w:tc>
      </w:tr>
      <w:tr w:rsidR="00E72962" w14:paraId="370FF8D1" w14:textId="77777777" w:rsidTr="00E72962">
        <w:trPr>
          <w:trHeight w:val="848"/>
        </w:trPr>
        <w:tc>
          <w:tcPr>
            <w:tcW w:w="10065" w:type="dxa"/>
            <w:vAlign w:val="center"/>
          </w:tcPr>
          <w:p w14:paraId="04EDEFAA" w14:textId="5F660E75" w:rsidR="00E72962" w:rsidRPr="00E72962" w:rsidRDefault="00E72962" w:rsidP="009B3B92">
            <w:pPr>
              <w:snapToGrid w:val="0"/>
              <w:jc w:val="both"/>
              <w:rPr>
                <w:sz w:val="20"/>
                <w:szCs w:val="20"/>
              </w:rPr>
            </w:pPr>
            <w:r w:rsidRPr="00E7296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Même si les indivisions ne sont pas des personnes morales, </w:t>
            </w:r>
            <w:r w:rsidRPr="00E72962">
              <w:rPr>
                <w:rFonts w:ascii="Tahoma" w:hAnsi="Tahoma" w:cs="Tahoma"/>
                <w:color w:val="FF0000"/>
                <w:sz w:val="20"/>
                <w:szCs w:val="20"/>
                <w:lang w:eastAsia="ar-SA"/>
              </w:rPr>
              <w:t xml:space="preserve">il faudra néanmoins, dans l’Espace des aides, créer le demandeur/bénéficiaire en tant que famille « entreprise », </w:t>
            </w:r>
            <w:r w:rsidRPr="00E72962">
              <w:rPr>
                <w:rFonts w:ascii="Tahoma" w:hAnsi="Tahoma" w:cs="Tahoma"/>
                <w:sz w:val="20"/>
                <w:szCs w:val="20"/>
                <w:lang w:eastAsia="ar-SA"/>
              </w:rPr>
              <w:t>au nom de l’indivision, et avec le SIRET de l’indivision.</w:t>
            </w:r>
          </w:p>
        </w:tc>
      </w:tr>
      <w:tr w:rsidR="00377ABB" w14:paraId="6F3BCE27" w14:textId="77777777" w:rsidTr="00AE1DF9">
        <w:trPr>
          <w:trHeight w:val="2513"/>
        </w:trPr>
        <w:tc>
          <w:tcPr>
            <w:tcW w:w="10065" w:type="dxa"/>
            <w:vAlign w:val="center"/>
          </w:tcPr>
          <w:p w14:paraId="7E25AC97" w14:textId="2C598DBB" w:rsidR="00377ABB" w:rsidRPr="0011710B" w:rsidRDefault="00377ABB" w:rsidP="009B3B92">
            <w:pPr>
              <w:snapToGrid w:val="0"/>
              <w:jc w:val="both"/>
              <w:rPr>
                <w:rFonts w:ascii="Tahoma" w:hAnsi="Tahoma" w:cs="Tahoma"/>
                <w:color w:val="0070C0"/>
                <w:sz w:val="20"/>
                <w:szCs w:val="20"/>
                <w:lang w:eastAsia="ar-SA"/>
              </w:rPr>
            </w:pPr>
            <w:r w:rsidRPr="0011710B">
              <w:rPr>
                <w:rFonts w:ascii="Tahoma" w:hAnsi="Tahoma" w:cs="Tahoma"/>
                <w:color w:val="0070C0"/>
                <w:sz w:val="20"/>
                <w:szCs w:val="20"/>
                <w:lang w:eastAsia="ar-SA"/>
              </w:rPr>
              <w:t xml:space="preserve">Indivision conventionnelle : </w:t>
            </w:r>
          </w:p>
          <w:p w14:paraId="2C86359A" w14:textId="654F06F4" w:rsidR="00377ABB" w:rsidRDefault="00377ABB" w:rsidP="009B3B92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La </w:t>
            </w:r>
            <w:r w:rsidRPr="00377ABB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convention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passée devant notaire </w:t>
            </w:r>
            <w:r w:rsidRPr="00377ABB">
              <w:rPr>
                <w:rFonts w:ascii="Tahoma" w:hAnsi="Tahoma" w:cs="Tahoma"/>
                <w:sz w:val="20"/>
                <w:szCs w:val="20"/>
                <w:lang w:eastAsia="ar-SA"/>
              </w:rPr>
              <w:t>doit préciser l’identité du gérant de l’indivision</w:t>
            </w:r>
            <w:r w:rsidR="00F528D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, </w:t>
            </w:r>
          </w:p>
          <w:p w14:paraId="065B29A6" w14:textId="5C021558" w:rsidR="00377ABB" w:rsidRDefault="000E7D14" w:rsidP="009B3B92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La demande de subvention dématérialisée ou l</w:t>
            </w:r>
            <w:r w:rsidR="00377ABB">
              <w:rPr>
                <w:rFonts w:ascii="Tahoma" w:hAnsi="Tahoma" w:cs="Tahoma"/>
                <w:sz w:val="20"/>
                <w:szCs w:val="20"/>
                <w:lang w:eastAsia="ar-SA"/>
              </w:rPr>
              <w:t>e m</w:t>
            </w:r>
            <w:r w:rsidR="00377ABB" w:rsidRPr="00EA5537">
              <w:rPr>
                <w:rFonts w:ascii="Tahoma" w:hAnsi="Tahoma" w:cs="Tahoma"/>
                <w:sz w:val="20"/>
                <w:szCs w:val="20"/>
                <w:lang w:eastAsia="ar-SA"/>
              </w:rPr>
              <w:t>andat de dépôt délégué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, ainsi que</w:t>
            </w:r>
            <w:r w:rsidR="00377ABB" w:rsidRPr="00EA5537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="00377ABB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les </w:t>
            </w:r>
            <w:r w:rsidR="00377ABB" w:rsidRPr="00EA5537">
              <w:rPr>
                <w:rFonts w:ascii="Tahoma" w:hAnsi="Tahoma" w:cs="Tahoma"/>
                <w:sz w:val="20"/>
                <w:szCs w:val="20"/>
                <w:lang w:eastAsia="ar-SA"/>
              </w:rPr>
              <w:t>engagements</w:t>
            </w:r>
            <w:r w:rsidR="00377ABB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doivent être signés par le gérant, </w:t>
            </w:r>
          </w:p>
          <w:p w14:paraId="70F0A0D2" w14:textId="3517ABCB" w:rsidR="00377ABB" w:rsidRDefault="00377ABB" w:rsidP="009B3B92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Le SIRET </w:t>
            </w:r>
            <w:r w:rsidR="00F528D1">
              <w:rPr>
                <w:rFonts w:ascii="Tahoma" w:hAnsi="Tahoma" w:cs="Tahoma"/>
                <w:sz w:val="20"/>
                <w:szCs w:val="20"/>
                <w:lang w:eastAsia="ar-SA"/>
              </w:rPr>
              <w:t>est celui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de l’indivision (et doi</w:t>
            </w:r>
            <w:r w:rsidR="00EE75D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t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être distinct du SIRET</w:t>
            </w:r>
            <w:r w:rsidR="00EE75D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du gérant)</w:t>
            </w:r>
            <w:r w:rsidR="00F528D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, </w:t>
            </w:r>
          </w:p>
          <w:p w14:paraId="12DF68E0" w14:textId="768C41E1" w:rsidR="00F528D1" w:rsidRDefault="00F528D1" w:rsidP="009B3B92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Le RIB doit être : </w:t>
            </w:r>
          </w:p>
          <w:p w14:paraId="71A373D0" w14:textId="77777777" w:rsidR="00F528D1" w:rsidRDefault="00F528D1" w:rsidP="009B3B92">
            <w:pPr>
              <w:pStyle w:val="Paragraphedeliste"/>
              <w:numPr>
                <w:ilvl w:val="0"/>
                <w:numId w:val="1"/>
              </w:numPr>
              <w:snapToGrid w:val="0"/>
              <w:ind w:left="174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Soit au nom de l’indivision, </w:t>
            </w:r>
          </w:p>
          <w:p w14:paraId="4B258F31" w14:textId="65D66C3B" w:rsidR="00F528D1" w:rsidRDefault="00F528D1" w:rsidP="009B3B92">
            <w:pPr>
              <w:pStyle w:val="Paragraphedeliste"/>
              <w:numPr>
                <w:ilvl w:val="0"/>
                <w:numId w:val="1"/>
              </w:numPr>
              <w:snapToGrid w:val="0"/>
              <w:ind w:left="174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Soit au nom du gérant s’il existe un mandat de paiement à son nom de la part de tous les indivisaires,</w:t>
            </w:r>
          </w:p>
          <w:p w14:paraId="72598477" w14:textId="6617D23F" w:rsidR="00C910EF" w:rsidRPr="00C910EF" w:rsidRDefault="00F14A9F" w:rsidP="009B3B92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L</w:t>
            </w:r>
            <w:r w:rsidR="00377ABB">
              <w:rPr>
                <w:rFonts w:ascii="Tahoma" w:hAnsi="Tahoma" w:cs="Tahoma"/>
                <w:sz w:val="20"/>
                <w:szCs w:val="20"/>
                <w:lang w:eastAsia="ar-SA"/>
              </w:rPr>
              <w:t>a carte d’identité</w:t>
            </w:r>
            <w:r w:rsidR="0011710B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du gérant doit être fournie</w:t>
            </w:r>
            <w:r w:rsidR="00984E18">
              <w:rPr>
                <w:rFonts w:ascii="Tahoma" w:hAnsi="Tahoma" w:cs="Tahoma"/>
                <w:sz w:val="20"/>
                <w:szCs w:val="20"/>
                <w:lang w:eastAsia="ar-SA"/>
              </w:rPr>
              <w:t>.</w:t>
            </w:r>
          </w:p>
        </w:tc>
      </w:tr>
      <w:tr w:rsidR="00377ABB" w14:paraId="39CD6AD0" w14:textId="77777777" w:rsidTr="00AE1DF9">
        <w:trPr>
          <w:trHeight w:val="2535"/>
        </w:trPr>
        <w:tc>
          <w:tcPr>
            <w:tcW w:w="10065" w:type="dxa"/>
            <w:vAlign w:val="center"/>
          </w:tcPr>
          <w:p w14:paraId="0D2F4A1F" w14:textId="6A3B4440" w:rsidR="00377ABB" w:rsidRPr="0011710B" w:rsidRDefault="0011710B" w:rsidP="009B3B92">
            <w:pPr>
              <w:snapToGrid w:val="0"/>
              <w:jc w:val="both"/>
              <w:rPr>
                <w:rFonts w:ascii="Tahoma" w:hAnsi="Tahoma" w:cs="Tahoma"/>
                <w:color w:val="0070C0"/>
                <w:sz w:val="20"/>
                <w:szCs w:val="20"/>
                <w:lang w:eastAsia="ar-SA"/>
              </w:rPr>
            </w:pPr>
            <w:r w:rsidRPr="0011710B">
              <w:rPr>
                <w:rFonts w:ascii="Tahoma" w:hAnsi="Tahoma" w:cs="Tahoma"/>
                <w:color w:val="0070C0"/>
                <w:sz w:val="20"/>
                <w:szCs w:val="20"/>
                <w:lang w:eastAsia="ar-SA"/>
              </w:rPr>
              <w:t xml:space="preserve">Indivision légale (successorale) : </w:t>
            </w:r>
          </w:p>
          <w:p w14:paraId="6AADAA00" w14:textId="3AE9A429" w:rsidR="0011710B" w:rsidRDefault="00984E18" w:rsidP="009B3B92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I</w:t>
            </w:r>
            <w:r w:rsidR="00C910EF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 est nécessaire de fournir </w:t>
            </w:r>
            <w:r w:rsidR="000E7D14" w:rsidRPr="00377ABB">
              <w:rPr>
                <w:rFonts w:ascii="Tahoma" w:hAnsi="Tahoma" w:cs="Tahoma"/>
                <w:sz w:val="20"/>
                <w:szCs w:val="20"/>
                <w:lang w:eastAsia="ar-SA"/>
              </w:rPr>
              <w:t>le</w:t>
            </w:r>
            <w:r w:rsidR="000E7D14">
              <w:rPr>
                <w:rFonts w:ascii="Tahoma" w:hAnsi="Tahoma" w:cs="Tahoma"/>
                <w:sz w:val="20"/>
                <w:szCs w:val="20"/>
                <w:lang w:eastAsia="ar-SA"/>
              </w:rPr>
              <w:t>s</w:t>
            </w:r>
            <w:r w:rsidR="000E7D14" w:rsidRPr="00377ABB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mandat</w:t>
            </w:r>
            <w:r w:rsidR="000E7D14">
              <w:rPr>
                <w:rFonts w:ascii="Tahoma" w:hAnsi="Tahoma" w:cs="Tahoma"/>
                <w:sz w:val="20"/>
                <w:szCs w:val="20"/>
                <w:lang w:eastAsia="ar-SA"/>
              </w:rPr>
              <w:t>s</w:t>
            </w:r>
            <w:r w:rsidR="000E7D14" w:rsidRPr="00377ABB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de gestion et/ ou de paiement</w:t>
            </w:r>
            <w:r w:rsidR="000E7D1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de chaque </w:t>
            </w:r>
            <w:proofErr w:type="spellStart"/>
            <w:r w:rsidR="000E7D14" w:rsidRPr="00377ABB">
              <w:rPr>
                <w:rFonts w:ascii="Tahoma" w:hAnsi="Tahoma" w:cs="Tahoma"/>
                <w:sz w:val="20"/>
                <w:szCs w:val="20"/>
                <w:lang w:eastAsia="ar-SA"/>
              </w:rPr>
              <w:t>co-indivisaire</w:t>
            </w:r>
            <w:proofErr w:type="spellEnd"/>
            <w:r w:rsidR="000E7D14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vers le même mandataire</w:t>
            </w:r>
            <w:r w:rsidR="00C910EF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, </w:t>
            </w:r>
          </w:p>
          <w:p w14:paraId="4F755439" w14:textId="784FCEB3" w:rsidR="000E7D14" w:rsidRDefault="000E7D14" w:rsidP="009B3B92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La demande de subvention dématérialisée ou le m</w:t>
            </w:r>
            <w:r w:rsidRPr="00EA5537">
              <w:rPr>
                <w:rFonts w:ascii="Tahoma" w:hAnsi="Tahoma" w:cs="Tahoma"/>
                <w:sz w:val="20"/>
                <w:szCs w:val="20"/>
                <w:lang w:eastAsia="ar-SA"/>
              </w:rPr>
              <w:t>andat de dépôt délégué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, ainsi que</w:t>
            </w:r>
            <w:r w:rsidRPr="00EA5537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les </w:t>
            </w:r>
            <w:r w:rsidRPr="00EA5537">
              <w:rPr>
                <w:rFonts w:ascii="Tahoma" w:hAnsi="Tahoma" w:cs="Tahoma"/>
                <w:sz w:val="20"/>
                <w:szCs w:val="20"/>
                <w:lang w:eastAsia="ar-SA"/>
              </w:rPr>
              <w:t>engagements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doivent être signés par le mandataire,</w:t>
            </w:r>
          </w:p>
          <w:p w14:paraId="73DAC28E" w14:textId="304B9A9A" w:rsidR="000E7D14" w:rsidRDefault="000E7D14" w:rsidP="009B3B92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Le SIRET est celui de l’indivision (et doit être distinct du SIRET du </w:t>
            </w:r>
            <w:r w:rsidR="00C910EF">
              <w:rPr>
                <w:rFonts w:ascii="Tahoma" w:hAnsi="Tahoma" w:cs="Tahoma"/>
                <w:sz w:val="20"/>
                <w:szCs w:val="20"/>
                <w:lang w:eastAsia="ar-SA"/>
              </w:rPr>
              <w:t>m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andataire)</w:t>
            </w:r>
          </w:p>
          <w:p w14:paraId="3C0BDF43" w14:textId="77777777" w:rsidR="000E7D14" w:rsidRPr="000422D9" w:rsidRDefault="000E7D14" w:rsidP="009B3B92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422D9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Le RIB doit être : </w:t>
            </w:r>
          </w:p>
          <w:p w14:paraId="427A702D" w14:textId="77777777" w:rsidR="000422D9" w:rsidRPr="000422D9" w:rsidRDefault="000422D9" w:rsidP="009B3B92">
            <w:pPr>
              <w:pStyle w:val="Paragraphedeliste"/>
              <w:numPr>
                <w:ilvl w:val="0"/>
                <w:numId w:val="1"/>
              </w:numPr>
              <w:snapToGrid w:val="0"/>
              <w:ind w:left="174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422D9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Soit au nom de l’indivision dans le cas d’un mandat de gestion, </w:t>
            </w:r>
          </w:p>
          <w:p w14:paraId="3FD4CA53" w14:textId="2BC8693F" w:rsidR="000E7D14" w:rsidRPr="000422D9" w:rsidRDefault="000E7D14" w:rsidP="009B3B92">
            <w:pPr>
              <w:pStyle w:val="Paragraphedeliste"/>
              <w:numPr>
                <w:ilvl w:val="0"/>
                <w:numId w:val="1"/>
              </w:numPr>
              <w:snapToGrid w:val="0"/>
              <w:ind w:left="174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0422D9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Soit au nom du gérant s’il existe un mandat de paiement à son nom, </w:t>
            </w:r>
          </w:p>
          <w:p w14:paraId="620375DC" w14:textId="02C7B384" w:rsidR="000E7D14" w:rsidRPr="00F528D1" w:rsidRDefault="000E7D14" w:rsidP="009B3B92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Les cartes d’identité du mandataire et </w:t>
            </w:r>
            <w:r w:rsidR="00AE1DF9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de l’ensemble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des manda</w:t>
            </w:r>
            <w:r w:rsidR="00AE1DF9">
              <w:rPr>
                <w:rFonts w:ascii="Tahoma" w:hAnsi="Tahoma" w:cs="Tahoma"/>
                <w:sz w:val="20"/>
                <w:szCs w:val="20"/>
                <w:lang w:eastAsia="ar-SA"/>
              </w:rPr>
              <w:t>n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ts doivent être fournies</w:t>
            </w:r>
            <w:r w:rsidR="00984E18">
              <w:rPr>
                <w:rFonts w:ascii="Tahoma" w:hAnsi="Tahoma" w:cs="Tahoma"/>
                <w:sz w:val="20"/>
                <w:szCs w:val="20"/>
                <w:lang w:eastAsia="ar-SA"/>
              </w:rPr>
              <w:t>.</w:t>
            </w:r>
          </w:p>
        </w:tc>
      </w:tr>
    </w:tbl>
    <w:p w14:paraId="34461AD0" w14:textId="6138993C" w:rsidR="006B6386" w:rsidRDefault="006B6386"/>
    <w:sectPr w:rsidR="006B6386" w:rsidSect="00984E18">
      <w:pgSz w:w="11906" w:h="16838"/>
      <w:pgMar w:top="851" w:right="1247" w:bottom="99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49A2414"/>
    <w:multiLevelType w:val="hybridMultilevel"/>
    <w:tmpl w:val="889CF1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22B2D"/>
    <w:multiLevelType w:val="hybridMultilevel"/>
    <w:tmpl w:val="3D984078"/>
    <w:lvl w:ilvl="0" w:tplc="BEF2CA6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933FE"/>
    <w:multiLevelType w:val="hybridMultilevel"/>
    <w:tmpl w:val="2236D7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44CF3"/>
    <w:multiLevelType w:val="hybridMultilevel"/>
    <w:tmpl w:val="EFF675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568528">
    <w:abstractNumId w:val="1"/>
  </w:num>
  <w:num w:numId="2" w16cid:durableId="660819010">
    <w:abstractNumId w:val="3"/>
  </w:num>
  <w:num w:numId="3" w16cid:durableId="193152440">
    <w:abstractNumId w:val="2"/>
  </w:num>
  <w:num w:numId="4" w16cid:durableId="81711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2B"/>
    <w:rsid w:val="00012836"/>
    <w:rsid w:val="000142A8"/>
    <w:rsid w:val="000422D9"/>
    <w:rsid w:val="00060207"/>
    <w:rsid w:val="00075928"/>
    <w:rsid w:val="000E7D14"/>
    <w:rsid w:val="00115927"/>
    <w:rsid w:val="0011710B"/>
    <w:rsid w:val="0012268E"/>
    <w:rsid w:val="00182A72"/>
    <w:rsid w:val="001E3DA5"/>
    <w:rsid w:val="00221BB1"/>
    <w:rsid w:val="002531A6"/>
    <w:rsid w:val="002B59A7"/>
    <w:rsid w:val="002B5A46"/>
    <w:rsid w:val="002F0BBF"/>
    <w:rsid w:val="003474A0"/>
    <w:rsid w:val="00363836"/>
    <w:rsid w:val="00377ABB"/>
    <w:rsid w:val="00380160"/>
    <w:rsid w:val="003B41A5"/>
    <w:rsid w:val="003E3500"/>
    <w:rsid w:val="003E3BA7"/>
    <w:rsid w:val="00414F83"/>
    <w:rsid w:val="0042300A"/>
    <w:rsid w:val="00454A78"/>
    <w:rsid w:val="00492A3E"/>
    <w:rsid w:val="004951C0"/>
    <w:rsid w:val="004F7319"/>
    <w:rsid w:val="00525562"/>
    <w:rsid w:val="005356C8"/>
    <w:rsid w:val="0057207D"/>
    <w:rsid w:val="005C5BB3"/>
    <w:rsid w:val="005E3436"/>
    <w:rsid w:val="005E534B"/>
    <w:rsid w:val="005E5A49"/>
    <w:rsid w:val="00614A4D"/>
    <w:rsid w:val="00641F4C"/>
    <w:rsid w:val="006861C9"/>
    <w:rsid w:val="00686DB2"/>
    <w:rsid w:val="00692CC3"/>
    <w:rsid w:val="00694706"/>
    <w:rsid w:val="006B6386"/>
    <w:rsid w:val="006E2C56"/>
    <w:rsid w:val="006F6865"/>
    <w:rsid w:val="007066CA"/>
    <w:rsid w:val="00771630"/>
    <w:rsid w:val="007940EE"/>
    <w:rsid w:val="007962FF"/>
    <w:rsid w:val="007C7D1D"/>
    <w:rsid w:val="00831821"/>
    <w:rsid w:val="00864603"/>
    <w:rsid w:val="008A5D67"/>
    <w:rsid w:val="008C7F7F"/>
    <w:rsid w:val="00953013"/>
    <w:rsid w:val="00961528"/>
    <w:rsid w:val="009721CB"/>
    <w:rsid w:val="00984E18"/>
    <w:rsid w:val="009A6F80"/>
    <w:rsid w:val="009B3B92"/>
    <w:rsid w:val="00A14F2D"/>
    <w:rsid w:val="00A25C98"/>
    <w:rsid w:val="00A4322E"/>
    <w:rsid w:val="00A647FD"/>
    <w:rsid w:val="00AB66F1"/>
    <w:rsid w:val="00AC4750"/>
    <w:rsid w:val="00AE0C06"/>
    <w:rsid w:val="00AE1DF9"/>
    <w:rsid w:val="00B35683"/>
    <w:rsid w:val="00B8214D"/>
    <w:rsid w:val="00BF1502"/>
    <w:rsid w:val="00BF1710"/>
    <w:rsid w:val="00C2642B"/>
    <w:rsid w:val="00C57C45"/>
    <w:rsid w:val="00C70093"/>
    <w:rsid w:val="00C910EF"/>
    <w:rsid w:val="00C9361C"/>
    <w:rsid w:val="00CB705B"/>
    <w:rsid w:val="00CD7A9C"/>
    <w:rsid w:val="00D15AC0"/>
    <w:rsid w:val="00D47D29"/>
    <w:rsid w:val="00D622FF"/>
    <w:rsid w:val="00D7372C"/>
    <w:rsid w:val="00DC283D"/>
    <w:rsid w:val="00E34181"/>
    <w:rsid w:val="00E72962"/>
    <w:rsid w:val="00E95292"/>
    <w:rsid w:val="00EE1EBF"/>
    <w:rsid w:val="00EE75D4"/>
    <w:rsid w:val="00EF5C27"/>
    <w:rsid w:val="00F14A9F"/>
    <w:rsid w:val="00F15E41"/>
    <w:rsid w:val="00F528D1"/>
    <w:rsid w:val="00F57760"/>
    <w:rsid w:val="00F95008"/>
    <w:rsid w:val="00F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5DB7"/>
  <w15:chartTrackingRefBased/>
  <w15:docId w15:val="{95FD7C63-6270-4015-954F-E8A61FFD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6B63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Grilledutableau">
    <w:name w:val="Table Grid"/>
    <w:basedOn w:val="TableauNormal"/>
    <w:uiPriority w:val="39"/>
    <w:rsid w:val="00A1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962F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6865"/>
    <w:pPr>
      <w:ind w:left="720"/>
      <w:contextualSpacing/>
    </w:pPr>
  </w:style>
  <w:style w:type="paragraph" w:customStyle="1" w:styleId="Default">
    <w:name w:val="Default"/>
    <w:rsid w:val="007940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A65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A65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65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65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65C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5C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AC4750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EE1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rmandie.fr/normandie-foret-investissements-au-sein-des-proprietes-forestie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MARLOT Hélène</dc:creator>
  <cp:keywords/>
  <dc:description/>
  <cp:lastModifiedBy>DULONG Laurence</cp:lastModifiedBy>
  <cp:revision>2</cp:revision>
  <cp:lastPrinted>2024-01-05T10:11:00Z</cp:lastPrinted>
  <dcterms:created xsi:type="dcterms:W3CDTF">2024-04-05T08:59:00Z</dcterms:created>
  <dcterms:modified xsi:type="dcterms:W3CDTF">2024-04-05T08:59:00Z</dcterms:modified>
</cp:coreProperties>
</file>