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2046"/>
        <w:gridCol w:w="2946"/>
        <w:gridCol w:w="2045"/>
      </w:tblGrid>
      <w:tr w:rsidR="00AE027C" w14:paraId="0486CB2B" w14:textId="77777777" w:rsidTr="00CA2ECE">
        <w:tc>
          <w:tcPr>
            <w:tcW w:w="2265" w:type="dxa"/>
          </w:tcPr>
          <w:p w14:paraId="14DAD615" w14:textId="4F7F4185" w:rsidR="00CA2ECE" w:rsidRDefault="00CA2ECE">
            <w:bookmarkStart w:id="0" w:name="_Hlk126251483"/>
            <w:r>
              <w:rPr>
                <w:noProof/>
              </w:rPr>
              <w:drawing>
                <wp:inline distT="0" distB="0" distL="0" distR="0" wp14:anchorId="600170C5" wp14:editId="2025F6E8">
                  <wp:extent cx="851676" cy="713297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769" cy="72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2A5392AF" w14:textId="72D4888A" w:rsidR="00CA2ECE" w:rsidRDefault="00CA2ECE">
            <w:r>
              <w:rPr>
                <w:noProof/>
              </w:rPr>
              <w:drawing>
                <wp:inline distT="0" distB="0" distL="0" distR="0" wp14:anchorId="5E86FEF5" wp14:editId="2DCF5757">
                  <wp:extent cx="879939" cy="8191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074" cy="824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3C3D5449" w14:textId="77777777" w:rsidR="00CA2ECE" w:rsidRDefault="00CA2ECE">
            <w:pPr>
              <w:rPr>
                <w:noProof/>
              </w:rPr>
            </w:pPr>
          </w:p>
          <w:p w14:paraId="632F201C" w14:textId="09F94E4B" w:rsidR="00CA2ECE" w:rsidRDefault="00CA2ECE">
            <w:r>
              <w:rPr>
                <w:noProof/>
              </w:rPr>
              <w:drawing>
                <wp:inline distT="0" distB="0" distL="0" distR="0" wp14:anchorId="60D82466" wp14:editId="1BAD1386">
                  <wp:extent cx="1727200" cy="451427"/>
                  <wp:effectExtent l="0" t="0" r="6350" b="6350"/>
                  <wp:docPr id="5" name="Image 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63" cy="460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21EFB887" w14:textId="2F155136" w:rsidR="00CA2ECE" w:rsidRDefault="00CA2ECE" w:rsidP="00CA2EC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FD9438E" wp14:editId="37E4FB9E">
                  <wp:extent cx="874549" cy="805815"/>
                  <wp:effectExtent l="0" t="0" r="1905" b="0"/>
                  <wp:docPr id="3" name="Image 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887" cy="82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6D210D" w14:textId="17D74179" w:rsidR="00181415" w:rsidRDefault="00181415"/>
    <w:p w14:paraId="51A5DB5D" w14:textId="090101AA" w:rsidR="00CA2ECE" w:rsidRDefault="00CA2ECE" w:rsidP="00CA2ECE">
      <w:pPr>
        <w:jc w:val="right"/>
        <w:rPr>
          <w:b/>
          <w:bCs/>
          <w:color w:val="002060"/>
          <w:sz w:val="40"/>
          <w:szCs w:val="40"/>
        </w:rPr>
      </w:pPr>
      <w:r w:rsidRPr="00CA2ECE">
        <w:rPr>
          <w:b/>
          <w:bCs/>
          <w:color w:val="002060"/>
          <w:sz w:val="40"/>
          <w:szCs w:val="40"/>
        </w:rPr>
        <w:t>Communiqué de Presse</w:t>
      </w:r>
    </w:p>
    <w:p w14:paraId="06A987D7" w14:textId="49B4F74F" w:rsidR="00CA2ECE" w:rsidRPr="00CA2ECE" w:rsidRDefault="00CA2ECE" w:rsidP="00CA2ECE">
      <w:pPr>
        <w:jc w:val="right"/>
        <w:rPr>
          <w:color w:val="000000" w:themeColor="text1"/>
        </w:rPr>
      </w:pPr>
      <w:r w:rsidRPr="2AF40760">
        <w:rPr>
          <w:color w:val="000000" w:themeColor="text1"/>
        </w:rPr>
        <w:t xml:space="preserve">Vendredi </w:t>
      </w:r>
      <w:r w:rsidR="4E9600D1" w:rsidRPr="2AF40760">
        <w:rPr>
          <w:color w:val="000000" w:themeColor="text1"/>
        </w:rPr>
        <w:t>3</w:t>
      </w:r>
      <w:r w:rsidRPr="2AF40760">
        <w:rPr>
          <w:color w:val="000000" w:themeColor="text1"/>
        </w:rPr>
        <w:t xml:space="preserve"> février 2023,</w:t>
      </w:r>
    </w:p>
    <w:p w14:paraId="37F78757" w14:textId="78D527EE" w:rsidR="00CA2ECE" w:rsidRPr="00461E10" w:rsidRDefault="00CA2ECE" w:rsidP="00CA2ECE">
      <w:pPr>
        <w:jc w:val="center"/>
        <w:rPr>
          <w:b/>
          <w:bCs/>
          <w:sz w:val="28"/>
          <w:szCs w:val="28"/>
        </w:rPr>
      </w:pPr>
      <w:r w:rsidRPr="00461E10">
        <w:rPr>
          <w:b/>
          <w:bCs/>
          <w:sz w:val="28"/>
          <w:szCs w:val="28"/>
        </w:rPr>
        <w:t xml:space="preserve">Organisation du Premier Comité Stratégique Export Régional </w:t>
      </w:r>
    </w:p>
    <w:p w14:paraId="068EDCDD" w14:textId="77777777" w:rsidR="00BD5A9E" w:rsidRPr="00461E10" w:rsidRDefault="00BD5A9E" w:rsidP="00BD5A9E">
      <w:pPr>
        <w:spacing w:after="0"/>
        <w:jc w:val="both"/>
        <w:rPr>
          <w:rFonts w:cstheme="minorHAnsi"/>
          <w:b/>
          <w:bCs/>
        </w:rPr>
      </w:pPr>
    </w:p>
    <w:p w14:paraId="53982E13" w14:textId="462A957F" w:rsidR="00BD5A9E" w:rsidRPr="00461E10" w:rsidRDefault="0096720B" w:rsidP="00461E10">
      <w:pPr>
        <w:spacing w:after="0" w:line="276" w:lineRule="auto"/>
        <w:jc w:val="both"/>
        <w:rPr>
          <w:b/>
          <w:bCs/>
        </w:rPr>
      </w:pPr>
      <w:r w:rsidRPr="2AF40760">
        <w:rPr>
          <w:b/>
          <w:bCs/>
          <w:color w:val="000000" w:themeColor="text1"/>
        </w:rPr>
        <w:t xml:space="preserve">Vendredi </w:t>
      </w:r>
      <w:r w:rsidR="037ACC24" w:rsidRPr="2AF40760">
        <w:rPr>
          <w:b/>
          <w:bCs/>
          <w:color w:val="000000" w:themeColor="text1"/>
        </w:rPr>
        <w:t>3</w:t>
      </w:r>
      <w:r w:rsidRPr="2AF40760">
        <w:rPr>
          <w:b/>
          <w:bCs/>
          <w:color w:val="000000" w:themeColor="text1"/>
        </w:rPr>
        <w:t xml:space="preserve"> février à l’Abbaye aux Dames à Caen, s’est tenu le premier Comité Stratégique Export Régional (CSER) présidé par Sophie GAUGAIN, 1ère Vice-présidente de la Région Normandie</w:t>
      </w:r>
      <w:r w:rsidRPr="2AF40760">
        <w:rPr>
          <w:b/>
          <w:bCs/>
          <w:color w:val="000000" w:themeColor="text1"/>
          <w:shd w:val="clear" w:color="auto" w:fill="FFFFFF"/>
        </w:rPr>
        <w:t xml:space="preserve"> charg</w:t>
      </w:r>
      <w:r w:rsidR="00086430">
        <w:rPr>
          <w:b/>
          <w:bCs/>
          <w:color w:val="000000" w:themeColor="text1"/>
          <w:shd w:val="clear" w:color="auto" w:fill="FFFFFF"/>
        </w:rPr>
        <w:t>ée</w:t>
      </w:r>
      <w:r w:rsidRPr="2AF40760">
        <w:rPr>
          <w:b/>
          <w:bCs/>
          <w:color w:val="000000" w:themeColor="text1"/>
          <w:shd w:val="clear" w:color="auto" w:fill="FFFFFF"/>
        </w:rPr>
        <w:t xml:space="preserve"> du développement économique, en présence </w:t>
      </w:r>
      <w:r w:rsidR="00A90444" w:rsidRPr="2AF40760">
        <w:rPr>
          <w:b/>
          <w:bCs/>
          <w:color w:val="000000" w:themeColor="text1"/>
          <w:shd w:val="clear" w:color="auto" w:fill="FFFFFF"/>
        </w:rPr>
        <w:t xml:space="preserve">de Denis BARBET, Conseiller diplomatique de la </w:t>
      </w:r>
      <w:r w:rsidR="00E428B1">
        <w:rPr>
          <w:b/>
          <w:bCs/>
          <w:color w:val="000000" w:themeColor="text1"/>
          <w:shd w:val="clear" w:color="auto" w:fill="FFFFFF"/>
        </w:rPr>
        <w:t xml:space="preserve">préfecture de </w:t>
      </w:r>
      <w:r w:rsidR="00A90444" w:rsidRPr="2AF40760">
        <w:rPr>
          <w:b/>
          <w:bCs/>
          <w:color w:val="000000" w:themeColor="text1"/>
          <w:shd w:val="clear" w:color="auto" w:fill="FFFFFF"/>
        </w:rPr>
        <w:t>région Normandie</w:t>
      </w:r>
      <w:r w:rsidR="00737DF2" w:rsidRPr="00461E10">
        <w:rPr>
          <w:b/>
          <w:bCs/>
        </w:rPr>
        <w:t>,</w:t>
      </w:r>
      <w:r w:rsidRPr="00461E10">
        <w:rPr>
          <w:b/>
          <w:bCs/>
        </w:rPr>
        <w:t xml:space="preserve"> ainsi que </w:t>
      </w:r>
      <w:r w:rsidR="38118D0A" w:rsidRPr="00461E10">
        <w:rPr>
          <w:b/>
          <w:bCs/>
        </w:rPr>
        <w:t>l</w:t>
      </w:r>
      <w:r w:rsidR="00737DF2" w:rsidRPr="00461E10">
        <w:rPr>
          <w:b/>
          <w:bCs/>
        </w:rPr>
        <w:t xml:space="preserve">es </w:t>
      </w:r>
      <w:r w:rsidRPr="00461E10">
        <w:rPr>
          <w:b/>
          <w:bCs/>
        </w:rPr>
        <w:t>fondateurs de la Team France Export Normandie</w:t>
      </w:r>
      <w:r w:rsidR="2482DB46" w:rsidRPr="00461E10">
        <w:rPr>
          <w:b/>
          <w:bCs/>
        </w:rPr>
        <w:t xml:space="preserve"> (</w:t>
      </w:r>
      <w:r w:rsidR="54B5F663" w:rsidRPr="00461E10">
        <w:rPr>
          <w:b/>
          <w:bCs/>
        </w:rPr>
        <w:t>AD</w:t>
      </w:r>
      <w:r w:rsidR="09CAF784" w:rsidRPr="00461E10">
        <w:rPr>
          <w:b/>
          <w:bCs/>
        </w:rPr>
        <w:t xml:space="preserve"> Normandie</w:t>
      </w:r>
      <w:r w:rsidR="54B5F663" w:rsidRPr="00461E10">
        <w:rPr>
          <w:b/>
          <w:bCs/>
        </w:rPr>
        <w:t xml:space="preserve">, </w:t>
      </w:r>
      <w:r w:rsidR="09CAF784" w:rsidRPr="00461E10">
        <w:rPr>
          <w:b/>
          <w:bCs/>
        </w:rPr>
        <w:t xml:space="preserve">Business France </w:t>
      </w:r>
      <w:r w:rsidR="00D46855">
        <w:rPr>
          <w:b/>
          <w:bCs/>
        </w:rPr>
        <w:t>et</w:t>
      </w:r>
      <w:r w:rsidR="09CAF784" w:rsidRPr="00461E10">
        <w:rPr>
          <w:b/>
          <w:bCs/>
        </w:rPr>
        <w:t xml:space="preserve"> CCI Normandie)</w:t>
      </w:r>
      <w:r w:rsidR="07B2BAEA" w:rsidRPr="00461E10">
        <w:rPr>
          <w:b/>
          <w:bCs/>
        </w:rPr>
        <w:t>.</w:t>
      </w:r>
      <w:r w:rsidR="00737DF2" w:rsidRPr="00461E10">
        <w:rPr>
          <w:b/>
          <w:bCs/>
        </w:rPr>
        <w:t xml:space="preserve"> </w:t>
      </w:r>
      <w:r w:rsidR="00086430">
        <w:rPr>
          <w:b/>
          <w:bCs/>
        </w:rPr>
        <w:t xml:space="preserve">Une fois installé, ce </w:t>
      </w:r>
      <w:r w:rsidR="00737DF2" w:rsidRPr="00461E10">
        <w:rPr>
          <w:b/>
          <w:bCs/>
        </w:rPr>
        <w:t xml:space="preserve">CSER </w:t>
      </w:r>
      <w:r w:rsidR="00086430">
        <w:rPr>
          <w:b/>
          <w:bCs/>
        </w:rPr>
        <w:t xml:space="preserve">a </w:t>
      </w:r>
      <w:r w:rsidR="00A90444" w:rsidRPr="056EB6E9">
        <w:rPr>
          <w:rStyle w:val="cf01"/>
          <w:rFonts w:asciiTheme="minorHAnsi" w:eastAsiaTheme="minorEastAsia" w:hAnsiTheme="minorHAnsi" w:cstheme="minorBidi"/>
          <w:b/>
          <w:sz w:val="22"/>
          <w:szCs w:val="22"/>
        </w:rPr>
        <w:t>fix</w:t>
      </w:r>
      <w:r w:rsidR="00086430">
        <w:rPr>
          <w:rStyle w:val="cf01"/>
          <w:rFonts w:asciiTheme="minorHAnsi" w:eastAsiaTheme="minorEastAsia" w:hAnsiTheme="minorHAnsi" w:cstheme="minorBidi"/>
          <w:b/>
          <w:sz w:val="22"/>
          <w:szCs w:val="22"/>
        </w:rPr>
        <w:t>é</w:t>
      </w:r>
      <w:r w:rsidR="00A90444" w:rsidRPr="056EB6E9">
        <w:rPr>
          <w:rStyle w:val="cf01"/>
          <w:rFonts w:asciiTheme="minorHAnsi" w:eastAsiaTheme="minorEastAsia" w:hAnsiTheme="minorHAnsi" w:cstheme="minorBidi"/>
          <w:b/>
          <w:sz w:val="22"/>
          <w:szCs w:val="22"/>
        </w:rPr>
        <w:t xml:space="preserve"> les orientations stratégiques régionales pour 2023 afin d'optimiser l'accompagnement </w:t>
      </w:r>
      <w:r w:rsidR="00B91BB8" w:rsidRPr="00461E10">
        <w:rPr>
          <w:b/>
          <w:bCs/>
        </w:rPr>
        <w:t xml:space="preserve">des </w:t>
      </w:r>
      <w:r w:rsidR="00737DF2" w:rsidRPr="00461E10">
        <w:rPr>
          <w:b/>
          <w:bCs/>
        </w:rPr>
        <w:t>entreprises normandes dans leur projet d’internationalisation.</w:t>
      </w:r>
      <w:r w:rsidR="00111D43">
        <w:rPr>
          <w:b/>
          <w:bCs/>
        </w:rPr>
        <w:t xml:space="preserve"> </w:t>
      </w:r>
    </w:p>
    <w:p w14:paraId="2E47E929" w14:textId="64174602" w:rsidR="00BD5A9E" w:rsidRDefault="00BD5A9E" w:rsidP="00BD5A9E">
      <w:pPr>
        <w:spacing w:after="0"/>
        <w:jc w:val="both"/>
        <w:rPr>
          <w:b/>
          <w:bCs/>
        </w:rPr>
      </w:pPr>
    </w:p>
    <w:p w14:paraId="64C351F0" w14:textId="782D36BC" w:rsidR="00086430" w:rsidRPr="00AB79BE" w:rsidRDefault="00AB79BE" w:rsidP="00BD5A9E">
      <w:pPr>
        <w:spacing w:after="0"/>
        <w:jc w:val="both"/>
      </w:pPr>
      <w:r w:rsidRPr="00AB79BE">
        <w:rPr>
          <w:i/>
          <w:iCs/>
        </w:rPr>
        <w:t xml:space="preserve">« On dit souvent que la Normandie est une des régions les plus connues dans le monde, en deuxième position après la Californie ! Notre région présente une image de marque assez extraordinaire. C’est une </w:t>
      </w:r>
      <w:proofErr w:type="gramStart"/>
      <w:r w:rsidRPr="00AB79BE">
        <w:rPr>
          <w:i/>
          <w:iCs/>
        </w:rPr>
        <w:t>opportunité à saisir</w:t>
      </w:r>
      <w:proofErr w:type="gramEnd"/>
      <w:r w:rsidRPr="00AB79BE">
        <w:rPr>
          <w:i/>
          <w:iCs/>
        </w:rPr>
        <w:t xml:space="preserve"> à chaque fois. Les chefs d’entreprise qui exportent, le savent. « Nous vendons nos produits, nous vendons aussi notre pays » me témoignait l’un deux récemment. Plus d’un tiers de la richesse produite en Normandie part à l’export. Ce comité stratégique va nous aider à être encore plus performant à l’international »</w:t>
      </w:r>
      <w:r w:rsidRPr="00AB79BE">
        <w:t xml:space="preserve"> d</w:t>
      </w:r>
      <w:r w:rsidR="00086430" w:rsidRPr="00AB79BE">
        <w:t xml:space="preserve">éclare Sophie </w:t>
      </w:r>
      <w:proofErr w:type="spellStart"/>
      <w:r w:rsidR="00086430" w:rsidRPr="00AB79BE">
        <w:t>Gaugain</w:t>
      </w:r>
      <w:proofErr w:type="spellEnd"/>
      <w:r w:rsidR="00086430" w:rsidRPr="00AB79BE">
        <w:t>.</w:t>
      </w:r>
    </w:p>
    <w:p w14:paraId="00CB9EB6" w14:textId="77777777" w:rsidR="00086430" w:rsidRPr="00461E10" w:rsidRDefault="00086430" w:rsidP="00BD5A9E">
      <w:pPr>
        <w:spacing w:after="0"/>
        <w:jc w:val="both"/>
        <w:rPr>
          <w:b/>
          <w:bCs/>
        </w:rPr>
      </w:pPr>
    </w:p>
    <w:p w14:paraId="1DF69233" w14:textId="24E2317F" w:rsidR="00C64F03" w:rsidRPr="00461E10" w:rsidRDefault="00C64F03" w:rsidP="00C64F03">
      <w:pPr>
        <w:jc w:val="both"/>
        <w:rPr>
          <w:b/>
          <w:bCs/>
          <w:color w:val="002060"/>
        </w:rPr>
      </w:pPr>
      <w:r w:rsidRPr="00461E10">
        <w:rPr>
          <w:b/>
          <w:bCs/>
          <w:color w:val="002060"/>
        </w:rPr>
        <w:t xml:space="preserve">Pourquoi la mise en place </w:t>
      </w:r>
      <w:r w:rsidR="00A90444" w:rsidRPr="00461E10">
        <w:rPr>
          <w:b/>
          <w:bCs/>
          <w:color w:val="002060"/>
        </w:rPr>
        <w:t xml:space="preserve">de cette instance </w:t>
      </w:r>
      <w:r w:rsidRPr="00461E10">
        <w:rPr>
          <w:b/>
          <w:bCs/>
          <w:color w:val="002060"/>
        </w:rPr>
        <w:t>?</w:t>
      </w:r>
    </w:p>
    <w:p w14:paraId="17536C1F" w14:textId="72424DC7" w:rsidR="00C64F03" w:rsidRPr="00461E10" w:rsidRDefault="00C64F03" w:rsidP="00461E10">
      <w:pPr>
        <w:spacing w:line="276" w:lineRule="auto"/>
        <w:jc w:val="both"/>
      </w:pPr>
      <w:r w:rsidRPr="00461E10">
        <w:t>Lors du dernier Conseil stratégique de l’export</w:t>
      </w:r>
      <w:r w:rsidR="00A90444" w:rsidRPr="00461E10">
        <w:t xml:space="preserve">, </w:t>
      </w:r>
      <w:r w:rsidRPr="00461E10">
        <w:t>le Gouvernement et les représentants des Régions ont acté l’installation d’un Conseil stratégique de l’export régional (CSER), afin de renforcer le pilotage de la Team France Export</w:t>
      </w:r>
      <w:r w:rsidR="006C5836" w:rsidRPr="00461E10">
        <w:t xml:space="preserve"> en</w:t>
      </w:r>
      <w:r w:rsidRPr="00461E10">
        <w:t xml:space="preserve"> région.</w:t>
      </w:r>
    </w:p>
    <w:p w14:paraId="7667A093" w14:textId="529035FF" w:rsidR="00C64F03" w:rsidRPr="00461E10" w:rsidRDefault="00C64F03" w:rsidP="00461E10">
      <w:pPr>
        <w:spacing w:line="276" w:lineRule="auto"/>
        <w:jc w:val="both"/>
      </w:pPr>
      <w:r w:rsidRPr="00461E10">
        <w:t xml:space="preserve">Le CSER doit </w:t>
      </w:r>
      <w:r w:rsidR="00F7701F" w:rsidRPr="00461E10">
        <w:t xml:space="preserve">ainsi </w:t>
      </w:r>
      <w:r w:rsidRPr="00461E10">
        <w:t xml:space="preserve">garantir la bonne articulation entre les priorités en matière de développement économique que les Régions </w:t>
      </w:r>
      <w:r w:rsidR="006C5836" w:rsidRPr="00461E10">
        <w:t xml:space="preserve">ont </w:t>
      </w:r>
      <w:r>
        <w:t>adopt</w:t>
      </w:r>
      <w:r w:rsidR="006C5836">
        <w:t>é</w:t>
      </w:r>
      <w:r w:rsidR="1C8AEECE">
        <w:t>es</w:t>
      </w:r>
      <w:r w:rsidRPr="00461E10">
        <w:t xml:space="preserve"> (SRDEII 2021-2027) et les orientations retenues par le Gouvernement en matière de soutien à l’export et à l’investissement (ex : « Plan de relance », « France 2030 »).</w:t>
      </w:r>
    </w:p>
    <w:p w14:paraId="3AF3A061" w14:textId="575C751B" w:rsidR="00C64F03" w:rsidRPr="00461E10" w:rsidRDefault="00B91BB8" w:rsidP="00C64F03">
      <w:pPr>
        <w:jc w:val="both"/>
        <w:rPr>
          <w:b/>
          <w:bCs/>
          <w:color w:val="002060"/>
        </w:rPr>
      </w:pPr>
      <w:r w:rsidRPr="00461E10">
        <w:rPr>
          <w:b/>
          <w:bCs/>
          <w:color w:val="002060"/>
        </w:rPr>
        <w:t>Quelle</w:t>
      </w:r>
      <w:r w:rsidR="00C64F03" w:rsidRPr="00461E10">
        <w:rPr>
          <w:b/>
          <w:bCs/>
          <w:color w:val="002060"/>
        </w:rPr>
        <w:t xml:space="preserve"> feuille de route </w:t>
      </w:r>
      <w:r w:rsidRPr="00461E10">
        <w:rPr>
          <w:b/>
          <w:bCs/>
          <w:color w:val="002060"/>
        </w:rPr>
        <w:t>pour le CSER</w:t>
      </w:r>
      <w:r w:rsidR="00C64F03" w:rsidRPr="00461E10">
        <w:rPr>
          <w:b/>
          <w:bCs/>
          <w:color w:val="002060"/>
        </w:rPr>
        <w:t xml:space="preserve"> normand</w:t>
      </w:r>
      <w:r w:rsidRPr="00461E10">
        <w:rPr>
          <w:b/>
          <w:bCs/>
          <w:color w:val="002060"/>
        </w:rPr>
        <w:t> </w:t>
      </w:r>
      <w:r w:rsidR="000724B3" w:rsidRPr="00461E10">
        <w:rPr>
          <w:b/>
          <w:bCs/>
          <w:color w:val="002060"/>
        </w:rPr>
        <w:t xml:space="preserve">en 2023 </w:t>
      </w:r>
      <w:r w:rsidRPr="00461E10">
        <w:rPr>
          <w:b/>
          <w:bCs/>
          <w:color w:val="002060"/>
        </w:rPr>
        <w:t>?</w:t>
      </w:r>
    </w:p>
    <w:p w14:paraId="47BFFF8A" w14:textId="299142B2" w:rsidR="00C64F03" w:rsidRPr="00461E10" w:rsidRDefault="00F67B63" w:rsidP="00461E10">
      <w:pPr>
        <w:spacing w:line="276" w:lineRule="auto"/>
        <w:jc w:val="both"/>
        <w:rPr>
          <w:b/>
          <w:bCs/>
          <w:color w:val="002060"/>
        </w:rPr>
      </w:pPr>
      <w:r w:rsidRPr="00461E10">
        <w:rPr>
          <w:rFonts w:cstheme="minorHAnsi"/>
        </w:rPr>
        <w:t>Ce premier CSER a</w:t>
      </w:r>
      <w:r w:rsidR="000078D2">
        <w:rPr>
          <w:rFonts w:cstheme="minorHAnsi"/>
        </w:rPr>
        <w:t xml:space="preserve"> eu</w:t>
      </w:r>
      <w:r w:rsidR="00D61EBD" w:rsidRPr="00461E10">
        <w:rPr>
          <w:rFonts w:cstheme="minorHAnsi"/>
        </w:rPr>
        <w:t xml:space="preserve"> pour</w:t>
      </w:r>
      <w:r w:rsidRPr="00461E10">
        <w:rPr>
          <w:rFonts w:cstheme="minorHAnsi"/>
        </w:rPr>
        <w:t xml:space="preserve"> priorité de définir une feuille de route pour 2023 </w:t>
      </w:r>
      <w:r w:rsidR="000C4874" w:rsidRPr="00461E10">
        <w:rPr>
          <w:rFonts w:cstheme="minorHAnsi"/>
        </w:rPr>
        <w:t xml:space="preserve">en </w:t>
      </w:r>
      <w:r w:rsidRPr="00461E10">
        <w:rPr>
          <w:rFonts w:cstheme="minorHAnsi"/>
        </w:rPr>
        <w:t>tenant compte des spécificités économiques et des dispositifs régionaux existants</w:t>
      </w:r>
      <w:r w:rsidRPr="00461E10">
        <w:rPr>
          <w:rFonts w:cstheme="minorHAnsi"/>
          <w:b/>
          <w:bCs/>
        </w:rPr>
        <w:t>.</w:t>
      </w:r>
      <w:r w:rsidR="00C64F03" w:rsidRPr="00461E10">
        <w:rPr>
          <w:rFonts w:cstheme="minorHAnsi"/>
        </w:rPr>
        <w:t xml:space="preserve"> Il </w:t>
      </w:r>
      <w:r w:rsidR="00E345E2">
        <w:rPr>
          <w:rFonts w:cstheme="minorHAnsi"/>
        </w:rPr>
        <w:t>s’</w:t>
      </w:r>
      <w:r w:rsidR="008B64C5">
        <w:rPr>
          <w:rFonts w:cstheme="minorHAnsi"/>
        </w:rPr>
        <w:t xml:space="preserve">est </w:t>
      </w:r>
      <w:r w:rsidR="00E345E2">
        <w:rPr>
          <w:rFonts w:cstheme="minorHAnsi"/>
        </w:rPr>
        <w:t>agi</w:t>
      </w:r>
      <w:r w:rsidR="000078D2" w:rsidRPr="00461E10">
        <w:rPr>
          <w:rFonts w:cstheme="minorHAnsi"/>
        </w:rPr>
        <w:t xml:space="preserve"> </w:t>
      </w:r>
      <w:r w:rsidR="00C64F03" w:rsidRPr="00461E10">
        <w:rPr>
          <w:rFonts w:cstheme="minorHAnsi"/>
        </w:rPr>
        <w:t xml:space="preserve">avant tout d’assurer la </w:t>
      </w:r>
      <w:r w:rsidR="00C64F03" w:rsidRPr="00461E10">
        <w:rPr>
          <w:rFonts w:cstheme="minorHAnsi"/>
          <w:b/>
          <w:bCs/>
        </w:rPr>
        <w:t>mobilisation de tous les acteurs de l’export</w:t>
      </w:r>
      <w:r w:rsidR="00C64F03" w:rsidRPr="00461E10">
        <w:rPr>
          <w:rFonts w:cstheme="minorHAnsi"/>
        </w:rPr>
        <w:t xml:space="preserve"> autour d’une stratégie adaptée aux enjeux régionaux (filières clés, besoins des entreprises…). L’objectif </w:t>
      </w:r>
      <w:r w:rsidR="00A90444" w:rsidRPr="00461E10">
        <w:rPr>
          <w:rFonts w:cstheme="minorHAnsi"/>
        </w:rPr>
        <w:t xml:space="preserve">principal </w:t>
      </w:r>
      <w:r w:rsidR="00D61EBD" w:rsidRPr="00461E10">
        <w:rPr>
          <w:rFonts w:cstheme="minorHAnsi"/>
        </w:rPr>
        <w:t xml:space="preserve">de ce CSER </w:t>
      </w:r>
      <w:r w:rsidR="00DF3523">
        <w:rPr>
          <w:rFonts w:cstheme="minorHAnsi"/>
        </w:rPr>
        <w:t>est</w:t>
      </w:r>
      <w:r w:rsidR="002E6531" w:rsidRPr="00461E10">
        <w:rPr>
          <w:rFonts w:cstheme="minorHAnsi"/>
        </w:rPr>
        <w:t xml:space="preserve"> ainsi </w:t>
      </w:r>
      <w:r w:rsidR="00C64F03" w:rsidRPr="00461E10">
        <w:rPr>
          <w:rFonts w:cstheme="minorHAnsi"/>
        </w:rPr>
        <w:t xml:space="preserve">de garantir la complémentarité des interventions, la mise en réseau et la coopération entre tous les acteurs, publics et privés, de l’écosystème </w:t>
      </w:r>
      <w:r w:rsidR="00D61EBD" w:rsidRPr="00461E10">
        <w:rPr>
          <w:rFonts w:cstheme="minorHAnsi"/>
        </w:rPr>
        <w:t>normand</w:t>
      </w:r>
      <w:r w:rsidR="00C64F03" w:rsidRPr="00461E10">
        <w:rPr>
          <w:rFonts w:cstheme="minorHAnsi"/>
        </w:rPr>
        <w:t xml:space="preserve"> de l’export.</w:t>
      </w:r>
    </w:p>
    <w:p w14:paraId="28C5AAEB" w14:textId="0A69E13C" w:rsidR="00F67B63" w:rsidRPr="00461E10" w:rsidRDefault="00F67B63" w:rsidP="2AF40760">
      <w:pPr>
        <w:spacing w:after="120" w:line="276" w:lineRule="auto"/>
        <w:jc w:val="both"/>
        <w:rPr>
          <w:rFonts w:eastAsiaTheme="minorEastAsia"/>
        </w:rPr>
      </w:pPr>
      <w:r w:rsidRPr="2AF40760">
        <w:rPr>
          <w:b/>
          <w:bCs/>
        </w:rPr>
        <w:lastRenderedPageBreak/>
        <w:t xml:space="preserve">Les </w:t>
      </w:r>
      <w:r w:rsidR="000C4874" w:rsidRPr="2AF40760">
        <w:rPr>
          <w:b/>
          <w:bCs/>
        </w:rPr>
        <w:t xml:space="preserve">filières </w:t>
      </w:r>
      <w:r w:rsidR="00D61EBD" w:rsidRPr="2AF40760">
        <w:rPr>
          <w:b/>
          <w:bCs/>
        </w:rPr>
        <w:t xml:space="preserve">étant </w:t>
      </w:r>
      <w:r w:rsidRPr="2AF40760">
        <w:rPr>
          <w:b/>
          <w:bCs/>
        </w:rPr>
        <w:t xml:space="preserve">les interlocuteurs privilégiés des entreprises d’un même </w:t>
      </w:r>
      <w:r w:rsidR="69BB631F" w:rsidRPr="2AF40760">
        <w:rPr>
          <w:b/>
          <w:bCs/>
        </w:rPr>
        <w:t xml:space="preserve">secteur, </w:t>
      </w:r>
      <w:r w:rsidR="69BB631F" w:rsidRPr="00E67FA4">
        <w:t>il</w:t>
      </w:r>
      <w:r w:rsidR="7319EB86" w:rsidRPr="00E67FA4">
        <w:rPr>
          <w:rFonts w:ascii="Segoe UI" w:eastAsia="Segoe UI" w:hAnsi="Segoe UI" w:cs="Segoe UI"/>
          <w:color w:val="000000" w:themeColor="text1"/>
          <w:sz w:val="18"/>
          <w:szCs w:val="18"/>
        </w:rPr>
        <w:t xml:space="preserve"> </w:t>
      </w:r>
      <w:r w:rsidR="7319EB86" w:rsidRPr="00E67FA4">
        <w:rPr>
          <w:rFonts w:eastAsiaTheme="minorEastAsia"/>
          <w:color w:val="000000" w:themeColor="text1"/>
        </w:rPr>
        <w:t>leur</w:t>
      </w:r>
      <w:r w:rsidR="7319EB86" w:rsidRPr="458BA806">
        <w:rPr>
          <w:rFonts w:eastAsiaTheme="minorEastAsia"/>
          <w:color w:val="000000" w:themeColor="text1"/>
        </w:rPr>
        <w:t xml:space="preserve"> a été </w:t>
      </w:r>
      <w:r w:rsidR="7319EB86" w:rsidRPr="2AF40760">
        <w:rPr>
          <w:rFonts w:eastAsiaTheme="minorEastAsia"/>
          <w:color w:val="000000" w:themeColor="text1"/>
        </w:rPr>
        <w:t xml:space="preserve">proposé la co-construction </w:t>
      </w:r>
      <w:r w:rsidR="7319EB86" w:rsidRPr="2AF40760">
        <w:rPr>
          <w:rFonts w:eastAsiaTheme="minorEastAsia"/>
          <w:color w:val="333333"/>
        </w:rPr>
        <w:t xml:space="preserve">de cette feuille de route avec comme objectif d'accompagner </w:t>
      </w:r>
      <w:r w:rsidR="7319EB86" w:rsidRPr="2AF40760">
        <w:rPr>
          <w:rFonts w:eastAsiaTheme="minorEastAsia"/>
          <w:color w:val="000000" w:themeColor="text1"/>
        </w:rPr>
        <w:t>leurs membres</w:t>
      </w:r>
      <w:r w:rsidR="00E67FA4">
        <w:rPr>
          <w:rFonts w:eastAsiaTheme="minorEastAsia"/>
        </w:rPr>
        <w:t>.</w:t>
      </w:r>
    </w:p>
    <w:p w14:paraId="49E6F98D" w14:textId="5FCA4C46" w:rsidR="000C4874" w:rsidRPr="00461E10" w:rsidRDefault="485C9752" w:rsidP="2AF40760">
      <w:pPr>
        <w:spacing w:after="120" w:line="276" w:lineRule="auto"/>
        <w:jc w:val="both"/>
        <w:rPr>
          <w:rFonts w:eastAsiaTheme="minorEastAsia"/>
          <w:u w:val="single"/>
        </w:rPr>
      </w:pPr>
      <w:r w:rsidRPr="2AF40760">
        <w:rPr>
          <w:rFonts w:eastAsiaTheme="minorEastAsia"/>
          <w:color w:val="333333"/>
        </w:rPr>
        <w:t xml:space="preserve"> Plusieurs axes</w:t>
      </w:r>
      <w:r w:rsidR="00B520A6">
        <w:rPr>
          <w:rFonts w:eastAsiaTheme="minorEastAsia"/>
          <w:color w:val="333333"/>
        </w:rPr>
        <w:t xml:space="preserve"> ont été</w:t>
      </w:r>
      <w:r w:rsidRPr="2AF40760">
        <w:rPr>
          <w:rFonts w:eastAsiaTheme="minorEastAsia"/>
          <w:color w:val="333333"/>
        </w:rPr>
        <w:t xml:space="preserve"> </w:t>
      </w:r>
      <w:r w:rsidR="00E42B24" w:rsidRPr="2AF40760">
        <w:rPr>
          <w:rFonts w:eastAsiaTheme="minorEastAsia"/>
          <w:color w:val="333333"/>
        </w:rPr>
        <w:t>identifiés :</w:t>
      </w:r>
    </w:p>
    <w:p w14:paraId="7243C678" w14:textId="2EA6B766" w:rsidR="7E61B246" w:rsidRDefault="7E61B246" w:rsidP="2AF40760">
      <w:pPr>
        <w:pStyle w:val="Paragraphedeliste"/>
        <w:numPr>
          <w:ilvl w:val="0"/>
          <w:numId w:val="9"/>
        </w:numPr>
        <w:spacing w:after="120" w:line="276" w:lineRule="auto"/>
        <w:jc w:val="both"/>
        <w:rPr>
          <w:rFonts w:eastAsiaTheme="minorEastAsia"/>
          <w:color w:val="333333"/>
        </w:rPr>
      </w:pPr>
      <w:r w:rsidRPr="458BA806">
        <w:rPr>
          <w:rFonts w:eastAsiaTheme="minorEastAsia"/>
          <w:b/>
          <w:color w:val="333333"/>
        </w:rPr>
        <w:t xml:space="preserve">Accompagnement </w:t>
      </w:r>
      <w:r w:rsidRPr="458BA806">
        <w:rPr>
          <w:rFonts w:eastAsiaTheme="minorEastAsia"/>
          <w:color w:val="333333"/>
        </w:rPr>
        <w:t>d’un groupe d’entreprises volontaires vers un marché identifié</w:t>
      </w:r>
      <w:r w:rsidR="00B520A6">
        <w:rPr>
          <w:rFonts w:eastAsiaTheme="minorEastAsia"/>
          <w:color w:val="333333"/>
        </w:rPr>
        <w:t>,</w:t>
      </w:r>
    </w:p>
    <w:p w14:paraId="1CE908BD" w14:textId="0D3BA301" w:rsidR="000C4874" w:rsidRPr="00461E10" w:rsidRDefault="000C4874" w:rsidP="00343B3F">
      <w:pPr>
        <w:pStyle w:val="Paragraphedeliste"/>
        <w:numPr>
          <w:ilvl w:val="0"/>
          <w:numId w:val="9"/>
        </w:numPr>
        <w:spacing w:after="120" w:line="276" w:lineRule="auto"/>
        <w:jc w:val="both"/>
        <w:rPr>
          <w:rFonts w:cstheme="minorHAnsi"/>
        </w:rPr>
      </w:pPr>
      <w:r w:rsidRPr="00461E10">
        <w:rPr>
          <w:b/>
          <w:bCs/>
        </w:rPr>
        <w:t>Découverte de nouveaux marchés</w:t>
      </w:r>
      <w:r w:rsidRPr="00461E10">
        <w:t xml:space="preserve"> par </w:t>
      </w:r>
      <w:r w:rsidR="009C375C">
        <w:t>la visite de salons internationaux</w:t>
      </w:r>
      <w:r w:rsidR="00B520A6">
        <w:t>,</w:t>
      </w:r>
    </w:p>
    <w:p w14:paraId="0D9F9A4F" w14:textId="43E92020" w:rsidR="006C5836" w:rsidRPr="00461E10" w:rsidRDefault="00C64F03" w:rsidP="2AF40760">
      <w:pPr>
        <w:pStyle w:val="Paragraphedeliste"/>
        <w:numPr>
          <w:ilvl w:val="0"/>
          <w:numId w:val="9"/>
        </w:numPr>
        <w:spacing w:after="120" w:line="276" w:lineRule="auto"/>
        <w:jc w:val="both"/>
      </w:pPr>
      <w:r w:rsidRPr="2AF40760">
        <w:rPr>
          <w:b/>
          <w:bCs/>
        </w:rPr>
        <w:t>Invitation d’</w:t>
      </w:r>
      <w:r w:rsidR="000C4874" w:rsidRPr="2AF40760">
        <w:rPr>
          <w:b/>
          <w:bCs/>
        </w:rPr>
        <w:t>acheteurs</w:t>
      </w:r>
      <w:r w:rsidR="000C4874">
        <w:t xml:space="preserve"> étrangers en Normandie</w:t>
      </w:r>
      <w:r w:rsidR="00B520A6">
        <w:t>.</w:t>
      </w:r>
    </w:p>
    <w:p w14:paraId="11B5AB18" w14:textId="1CCB50CD" w:rsidR="00BD5A9E" w:rsidRPr="00461E10" w:rsidRDefault="00D61EBD" w:rsidP="2AF40760">
      <w:pPr>
        <w:spacing w:after="120" w:line="240" w:lineRule="auto"/>
        <w:jc w:val="both"/>
        <w:rPr>
          <w:color w:val="000000"/>
        </w:rPr>
      </w:pPr>
      <w:r w:rsidRPr="2AF40760">
        <w:rPr>
          <w:b/>
          <w:bCs/>
          <w:color w:val="002060"/>
        </w:rPr>
        <w:t>Les chiffre</w:t>
      </w:r>
      <w:r w:rsidR="006C5836" w:rsidRPr="2AF40760">
        <w:rPr>
          <w:b/>
          <w:bCs/>
          <w:color w:val="002060"/>
        </w:rPr>
        <w:t>s de l’export en Normandie</w:t>
      </w:r>
    </w:p>
    <w:p w14:paraId="026CAA87" w14:textId="7D179926" w:rsidR="00D715B6" w:rsidRPr="00D715B6" w:rsidRDefault="00BD5A9E" w:rsidP="00D715B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color w:val="000000"/>
        </w:rPr>
      </w:pPr>
      <w:r w:rsidRPr="00D715B6">
        <w:rPr>
          <w:color w:val="000000" w:themeColor="text1"/>
        </w:rPr>
        <w:t>36</w:t>
      </w:r>
      <w:r w:rsidR="00F7701F" w:rsidRPr="00D715B6">
        <w:rPr>
          <w:color w:val="000000" w:themeColor="text1"/>
        </w:rPr>
        <w:t xml:space="preserve"> </w:t>
      </w:r>
      <w:r w:rsidRPr="00D715B6">
        <w:rPr>
          <w:color w:val="000000" w:themeColor="text1"/>
        </w:rPr>
        <w:t>% du PIB de la Normandie est dédié à l’export, ce qui en fait la deuxième région la plus ouverte sur l’extérieur,</w:t>
      </w:r>
    </w:p>
    <w:p w14:paraId="788CBFBF" w14:textId="6896F61D" w:rsidR="00BD5A9E" w:rsidRPr="00D715B6" w:rsidRDefault="00BD5A9E" w:rsidP="00D715B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/>
        </w:rPr>
      </w:pPr>
      <w:r w:rsidRPr="00D715B6">
        <w:rPr>
          <w:color w:val="000000" w:themeColor="text1"/>
        </w:rPr>
        <w:t>La part de la région Normandie dans les échanges globaux est de 7,6</w:t>
      </w:r>
      <w:r w:rsidR="00F7701F" w:rsidRPr="00D715B6">
        <w:rPr>
          <w:color w:val="000000" w:themeColor="text1"/>
        </w:rPr>
        <w:t xml:space="preserve"> </w:t>
      </w:r>
      <w:r w:rsidRPr="00D715B6">
        <w:rPr>
          <w:color w:val="000000" w:themeColor="text1"/>
        </w:rPr>
        <w:t>% pour les exportations</w:t>
      </w:r>
    </w:p>
    <w:p w14:paraId="5EFE77A7" w14:textId="77777777" w:rsidR="00BD5A9E" w:rsidRPr="00461E10" w:rsidRDefault="00BD5A9E" w:rsidP="00D715B6">
      <w:pPr>
        <w:pStyle w:val="NormalWeb"/>
        <w:numPr>
          <w:ilvl w:val="0"/>
          <w:numId w:val="13"/>
        </w:numPr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>Environ 4 000 entreprises normandes exportent,</w:t>
      </w:r>
    </w:p>
    <w:p w14:paraId="244E823F" w14:textId="0D3C606A" w:rsidR="00BD5A9E" w:rsidRPr="00461E10" w:rsidRDefault="00BD5A9E" w:rsidP="00D715B6">
      <w:pPr>
        <w:pStyle w:val="NormalWeb"/>
        <w:numPr>
          <w:ilvl w:val="0"/>
          <w:numId w:val="13"/>
        </w:numPr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>Une bonne reprise des exportations grâce</w:t>
      </w:r>
      <w:r w:rsidR="00F7701F"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notamment </w:t>
      </w:r>
      <w:r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>à l’exportation des produits pharmaceutiques, chimiques et pétroliers</w:t>
      </w:r>
      <w:r w:rsidR="000724B3"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> : +2</w:t>
      </w:r>
      <w:r w:rsidR="0008643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milliards</w:t>
      </w:r>
      <w:r w:rsidR="000724B3"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par rapport à 2019</w:t>
      </w:r>
      <w:r w:rsidR="0088413F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</w:p>
    <w:p w14:paraId="0BED7852" w14:textId="4D71F1C0" w:rsidR="00BD5A9E" w:rsidRPr="00461E10" w:rsidRDefault="00BD5A9E" w:rsidP="00D715B6">
      <w:pPr>
        <w:pStyle w:val="NormalWeb"/>
        <w:numPr>
          <w:ilvl w:val="0"/>
          <w:numId w:val="13"/>
        </w:numPr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>37,9 milliards d’euros d’exportation en 2021 (+7,6</w:t>
      </w:r>
      <w:r w:rsidR="00F7701F"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>% par rapport à 2019) au 3</w:t>
      </w:r>
      <w:r w:rsidRPr="2AF40760">
        <w:rPr>
          <w:rFonts w:asciiTheme="minorHAnsi" w:hAnsiTheme="minorHAnsi" w:cstheme="minorBidi"/>
          <w:color w:val="000000" w:themeColor="text1"/>
          <w:sz w:val="22"/>
          <w:szCs w:val="22"/>
          <w:vertAlign w:val="superscript"/>
        </w:rPr>
        <w:t>ème</w:t>
      </w:r>
      <w:r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trimestre 2022 le montant total </w:t>
      </w:r>
      <w:r w:rsidR="000724B3"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>pour l’année</w:t>
      </w:r>
      <w:r w:rsidR="00461E10"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>s’élevait à 31</w:t>
      </w:r>
      <w:r w:rsidR="00111D43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>7</w:t>
      </w:r>
      <w:r w:rsidR="0008643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millions </w:t>
      </w:r>
      <w:r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>€</w:t>
      </w:r>
      <w:r w:rsidR="0088413F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</w:p>
    <w:p w14:paraId="6F24BA2A" w14:textId="34493AF0" w:rsidR="00BD5A9E" w:rsidRPr="00461E10" w:rsidRDefault="00BD5A9E" w:rsidP="00D715B6">
      <w:pPr>
        <w:pStyle w:val="NormalWeb"/>
        <w:numPr>
          <w:ilvl w:val="0"/>
          <w:numId w:val="13"/>
        </w:numPr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>49</w:t>
      </w:r>
      <w:r w:rsidR="00F7701F"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>% des exportations normandes sont à destination de l’Europe et l’Allemagne reste son premier client,</w:t>
      </w:r>
    </w:p>
    <w:p w14:paraId="42050072" w14:textId="4D849A2F" w:rsidR="00BD5A9E" w:rsidRPr="00461E10" w:rsidRDefault="00BD5A9E" w:rsidP="00D715B6">
      <w:pPr>
        <w:pStyle w:val="NormalWeb"/>
        <w:numPr>
          <w:ilvl w:val="0"/>
          <w:numId w:val="13"/>
        </w:numPr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>6</w:t>
      </w:r>
      <w:r w:rsidR="000724B3"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>5</w:t>
      </w:r>
      <w:r w:rsidR="00F7701F"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>% des exportations concernent les produits pharmaceutiques - 1</w:t>
      </w:r>
      <w:r w:rsidRPr="2AF40760">
        <w:rPr>
          <w:rFonts w:asciiTheme="minorHAnsi" w:hAnsiTheme="minorHAnsi" w:cstheme="minorBidi"/>
          <w:color w:val="000000" w:themeColor="text1"/>
          <w:sz w:val="22"/>
          <w:szCs w:val="22"/>
          <w:vertAlign w:val="superscript"/>
        </w:rPr>
        <w:t>er</w:t>
      </w:r>
      <w:r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produit exporté de Normandie en 2021, et 17,7</w:t>
      </w:r>
      <w:r w:rsidR="00F7701F"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AF40760">
        <w:rPr>
          <w:rFonts w:asciiTheme="minorHAnsi" w:hAnsiTheme="minorHAnsi" w:cstheme="minorBidi"/>
          <w:color w:val="000000" w:themeColor="text1"/>
          <w:sz w:val="22"/>
          <w:szCs w:val="22"/>
        </w:rPr>
        <w:t>% concernent les produits chimiques</w:t>
      </w:r>
      <w:r w:rsidR="0088413F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365C1FA8" w14:textId="3D5119E5" w:rsidR="00D61EBD" w:rsidRPr="00461E10" w:rsidRDefault="00D61EBD" w:rsidP="2AF40760">
      <w:pPr>
        <w:spacing w:after="120" w:line="240" w:lineRule="auto"/>
        <w:jc w:val="both"/>
        <w:rPr>
          <w:b/>
          <w:bCs/>
          <w:u w:val="single"/>
        </w:rPr>
      </w:pPr>
    </w:p>
    <w:p w14:paraId="525CB0AE" w14:textId="3780C580" w:rsidR="00D61EBD" w:rsidRPr="00461E10" w:rsidRDefault="00D61EBD" w:rsidP="2AF40760">
      <w:pPr>
        <w:spacing w:after="120" w:line="240" w:lineRule="auto"/>
        <w:jc w:val="both"/>
        <w:rPr>
          <w:b/>
          <w:bCs/>
          <w:u w:val="single"/>
        </w:rPr>
      </w:pPr>
      <w:r w:rsidRPr="2AF40760">
        <w:rPr>
          <w:b/>
          <w:bCs/>
          <w:u w:val="single"/>
        </w:rPr>
        <w:t>A propos de l</w:t>
      </w:r>
      <w:r w:rsidR="002E6531" w:rsidRPr="2AF40760">
        <w:rPr>
          <w:b/>
          <w:bCs/>
          <w:u w:val="single"/>
        </w:rPr>
        <w:t xml:space="preserve">’Accélérateur </w:t>
      </w:r>
      <w:proofErr w:type="spellStart"/>
      <w:r w:rsidR="002E6531" w:rsidRPr="2AF40760">
        <w:rPr>
          <w:b/>
          <w:bCs/>
          <w:u w:val="single"/>
        </w:rPr>
        <w:t>Xport</w:t>
      </w:r>
      <w:proofErr w:type="spellEnd"/>
      <w:r w:rsidR="002E6531" w:rsidRPr="2AF40760">
        <w:rPr>
          <w:b/>
          <w:bCs/>
          <w:u w:val="single"/>
        </w:rPr>
        <w:t xml:space="preserve"> </w:t>
      </w:r>
      <w:proofErr w:type="spellStart"/>
      <w:r w:rsidR="002E6531" w:rsidRPr="2AF40760">
        <w:rPr>
          <w:b/>
          <w:bCs/>
          <w:i/>
          <w:iCs/>
          <w:u w:val="single"/>
        </w:rPr>
        <w:t>powered</w:t>
      </w:r>
      <w:proofErr w:type="spellEnd"/>
      <w:r w:rsidR="002E6531" w:rsidRPr="2AF40760">
        <w:rPr>
          <w:b/>
          <w:bCs/>
          <w:i/>
          <w:iCs/>
          <w:u w:val="single"/>
        </w:rPr>
        <w:t xml:space="preserve"> by</w:t>
      </w:r>
      <w:r w:rsidR="002E6531" w:rsidRPr="2AF40760">
        <w:rPr>
          <w:b/>
          <w:bCs/>
          <w:u w:val="single"/>
        </w:rPr>
        <w:t xml:space="preserve"> </w:t>
      </w:r>
      <w:r w:rsidRPr="2AF40760">
        <w:rPr>
          <w:b/>
          <w:bCs/>
          <w:u w:val="single"/>
        </w:rPr>
        <w:t xml:space="preserve">Team France </w:t>
      </w:r>
      <w:r w:rsidR="00643907" w:rsidRPr="2AF40760">
        <w:rPr>
          <w:b/>
          <w:bCs/>
          <w:u w:val="single"/>
        </w:rPr>
        <w:t>E</w:t>
      </w:r>
      <w:r w:rsidRPr="2AF40760">
        <w:rPr>
          <w:b/>
          <w:bCs/>
          <w:u w:val="single"/>
        </w:rPr>
        <w:t>xport Normandie :</w:t>
      </w:r>
    </w:p>
    <w:p w14:paraId="67F2F6A4" w14:textId="2E5787D4" w:rsidR="00D61EBD" w:rsidRPr="00461E10" w:rsidRDefault="00D61EBD" w:rsidP="00E527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fr-FR"/>
        </w:rPr>
      </w:pPr>
      <w:r w:rsidRPr="00461E10">
        <w:rPr>
          <w:rFonts w:eastAsia="Times New Roman" w:cstheme="minorHAnsi"/>
          <w:color w:val="000000" w:themeColor="text1"/>
          <w:lang w:eastAsia="fr-FR"/>
        </w:rPr>
        <w:t xml:space="preserve">Dans le cadre de la mise en œuvre de </w:t>
      </w:r>
      <w:r w:rsidR="002E6531" w:rsidRPr="00461E10">
        <w:rPr>
          <w:rFonts w:cstheme="minorHAnsi"/>
        </w:rPr>
        <w:t xml:space="preserve">l’Accélérateur </w:t>
      </w:r>
      <w:proofErr w:type="spellStart"/>
      <w:r w:rsidR="002E6531" w:rsidRPr="00461E10">
        <w:rPr>
          <w:rFonts w:cstheme="minorHAnsi"/>
        </w:rPr>
        <w:t>Xport</w:t>
      </w:r>
      <w:proofErr w:type="spellEnd"/>
      <w:r w:rsidR="002E6531" w:rsidRPr="00461E10">
        <w:rPr>
          <w:rFonts w:cstheme="minorHAnsi"/>
        </w:rPr>
        <w:t xml:space="preserve"> </w:t>
      </w:r>
      <w:proofErr w:type="spellStart"/>
      <w:r w:rsidR="002E6531" w:rsidRPr="00461E10">
        <w:rPr>
          <w:rFonts w:cstheme="minorHAnsi"/>
          <w:i/>
          <w:iCs/>
        </w:rPr>
        <w:t>powered</w:t>
      </w:r>
      <w:proofErr w:type="spellEnd"/>
      <w:r w:rsidR="002E6531" w:rsidRPr="00461E10">
        <w:rPr>
          <w:rFonts w:cstheme="minorHAnsi"/>
          <w:i/>
          <w:iCs/>
        </w:rPr>
        <w:t xml:space="preserve"> by </w:t>
      </w:r>
      <w:r w:rsidR="002E6531" w:rsidRPr="00461E10">
        <w:rPr>
          <w:rFonts w:cstheme="minorHAnsi"/>
        </w:rPr>
        <w:t>Team France Export Normandie</w:t>
      </w:r>
      <w:r w:rsidRPr="00461E10">
        <w:rPr>
          <w:rFonts w:eastAsia="Times New Roman" w:cstheme="minorHAnsi"/>
          <w:color w:val="000000" w:themeColor="text1"/>
          <w:lang w:eastAsia="fr-FR"/>
        </w:rPr>
        <w:t xml:space="preserve">, Business France et CCI Normandie, sous l’autorité stratégique de l’AD Normandie, associent leurs ressources pour apporter un coaching de proximité </w:t>
      </w:r>
      <w:r w:rsidR="006C5836" w:rsidRPr="00461E10">
        <w:rPr>
          <w:rFonts w:eastAsia="Times New Roman" w:cstheme="minorHAnsi"/>
          <w:color w:val="000000" w:themeColor="text1"/>
          <w:lang w:eastAsia="fr-FR"/>
        </w:rPr>
        <w:t xml:space="preserve">et accompagner les entreprises </w:t>
      </w:r>
      <w:r w:rsidRPr="00461E10">
        <w:rPr>
          <w:rFonts w:eastAsia="Times New Roman" w:cstheme="minorHAnsi"/>
          <w:color w:val="000000" w:themeColor="text1"/>
          <w:lang w:eastAsia="fr-FR"/>
        </w:rPr>
        <w:t>à l’international.</w:t>
      </w:r>
    </w:p>
    <w:p w14:paraId="36A1F5FF" w14:textId="65459389" w:rsidR="00D61EBD" w:rsidRPr="00461E10" w:rsidRDefault="00D61EBD" w:rsidP="00E527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fr-FR"/>
        </w:rPr>
      </w:pPr>
    </w:p>
    <w:p w14:paraId="7E66F885" w14:textId="3C7203EF" w:rsidR="00D61EBD" w:rsidRPr="00461E10" w:rsidRDefault="006C5836" w:rsidP="00E527D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fr-FR"/>
        </w:rPr>
      </w:pPr>
      <w:r w:rsidRPr="00461E10">
        <w:rPr>
          <w:rFonts w:eastAsia="Times New Roman" w:cstheme="minorHAnsi"/>
          <w:b/>
          <w:bCs/>
          <w:color w:val="000000" w:themeColor="text1"/>
          <w:lang w:eastAsia="fr-FR"/>
        </w:rPr>
        <w:t>D</w:t>
      </w:r>
      <w:r w:rsidR="00D61EBD" w:rsidRPr="00461E10">
        <w:rPr>
          <w:rFonts w:eastAsia="Times New Roman" w:cstheme="minorHAnsi"/>
          <w:b/>
          <w:bCs/>
          <w:color w:val="000000" w:themeColor="text1"/>
          <w:lang w:eastAsia="fr-FR"/>
        </w:rPr>
        <w:t>iagnostic de</w:t>
      </w:r>
      <w:r w:rsidRPr="00461E10">
        <w:rPr>
          <w:rFonts w:eastAsia="Times New Roman" w:cstheme="minorHAnsi"/>
          <w:b/>
          <w:bCs/>
          <w:color w:val="000000" w:themeColor="text1"/>
          <w:lang w:eastAsia="fr-FR"/>
        </w:rPr>
        <w:t xml:space="preserve">s </w:t>
      </w:r>
      <w:r w:rsidR="00D61EBD" w:rsidRPr="00461E10">
        <w:rPr>
          <w:rFonts w:eastAsia="Times New Roman" w:cstheme="minorHAnsi"/>
          <w:b/>
          <w:bCs/>
          <w:color w:val="000000" w:themeColor="text1"/>
          <w:lang w:eastAsia="fr-FR"/>
        </w:rPr>
        <w:t>capacité</w:t>
      </w:r>
      <w:r w:rsidRPr="00461E10">
        <w:rPr>
          <w:rFonts w:eastAsia="Times New Roman" w:cstheme="minorHAnsi"/>
          <w:b/>
          <w:bCs/>
          <w:color w:val="000000" w:themeColor="text1"/>
          <w:lang w:eastAsia="fr-FR"/>
        </w:rPr>
        <w:t>s</w:t>
      </w:r>
      <w:r w:rsidR="00D61EBD" w:rsidRPr="00461E10">
        <w:rPr>
          <w:rFonts w:eastAsia="Times New Roman" w:cstheme="minorHAnsi"/>
          <w:b/>
          <w:bCs/>
          <w:color w:val="000000" w:themeColor="text1"/>
          <w:lang w:eastAsia="fr-FR"/>
        </w:rPr>
        <w:t xml:space="preserve"> à exporter</w:t>
      </w:r>
      <w:r w:rsidR="00D61EBD" w:rsidRPr="00461E10">
        <w:rPr>
          <w:rFonts w:eastAsia="Times New Roman" w:cstheme="minorHAnsi"/>
          <w:color w:val="000000" w:themeColor="text1"/>
          <w:lang w:eastAsia="fr-FR"/>
        </w:rPr>
        <w:t>, ciblage</w:t>
      </w:r>
      <w:r w:rsidR="00BD5A9E" w:rsidRPr="00461E10">
        <w:rPr>
          <w:rFonts w:eastAsia="Times New Roman" w:cstheme="minorHAnsi"/>
          <w:color w:val="000000" w:themeColor="text1"/>
          <w:lang w:eastAsia="fr-FR"/>
        </w:rPr>
        <w:t xml:space="preserve"> des</w:t>
      </w:r>
      <w:r w:rsidR="00D61EBD" w:rsidRPr="00461E10">
        <w:rPr>
          <w:rFonts w:eastAsia="Times New Roman" w:cstheme="minorHAnsi"/>
          <w:color w:val="000000" w:themeColor="text1"/>
          <w:lang w:eastAsia="fr-FR"/>
        </w:rPr>
        <w:t xml:space="preserve"> marchés, mise en place d’un plan d’action</w:t>
      </w:r>
      <w:r w:rsidR="00CA4055" w:rsidRPr="00461E10">
        <w:rPr>
          <w:rFonts w:eastAsia="Times New Roman" w:cstheme="minorHAnsi"/>
          <w:color w:val="000000" w:themeColor="text1"/>
          <w:lang w:eastAsia="fr-FR"/>
        </w:rPr>
        <w:t>s</w:t>
      </w:r>
      <w:r w:rsidR="00D61EBD" w:rsidRPr="00461E10">
        <w:rPr>
          <w:rFonts w:eastAsia="Times New Roman" w:cstheme="minorHAnsi"/>
          <w:color w:val="000000" w:themeColor="text1"/>
          <w:lang w:eastAsia="fr-FR"/>
        </w:rPr>
        <w:t xml:space="preserve"> et de financement, ateliers et formations sur les techniques du commerce international, webinars de sensibilisation ou d’informations géographiques et sectoriel</w:t>
      </w:r>
      <w:r w:rsidR="00CA4055" w:rsidRPr="00461E10">
        <w:rPr>
          <w:rFonts w:eastAsia="Times New Roman" w:cstheme="minorHAnsi"/>
          <w:color w:val="000000" w:themeColor="text1"/>
          <w:lang w:eastAsia="fr-FR"/>
        </w:rPr>
        <w:t>le</w:t>
      </w:r>
      <w:r w:rsidR="00D61EBD" w:rsidRPr="00461E10">
        <w:rPr>
          <w:rFonts w:eastAsia="Times New Roman" w:cstheme="minorHAnsi"/>
          <w:color w:val="000000" w:themeColor="text1"/>
          <w:lang w:eastAsia="fr-FR"/>
        </w:rPr>
        <w:t>s…</w:t>
      </w:r>
    </w:p>
    <w:p w14:paraId="4F59120F" w14:textId="76BA06AB" w:rsidR="00D61EBD" w:rsidRPr="00461E10" w:rsidRDefault="006C5836" w:rsidP="00E527D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fr-FR"/>
        </w:rPr>
      </w:pPr>
      <w:r w:rsidRPr="00461E10">
        <w:rPr>
          <w:rFonts w:eastAsia="Times New Roman" w:cstheme="minorHAnsi"/>
          <w:b/>
          <w:bCs/>
          <w:color w:val="000000" w:themeColor="text1"/>
          <w:lang w:eastAsia="fr-FR"/>
        </w:rPr>
        <w:t>V</w:t>
      </w:r>
      <w:r w:rsidR="00D61EBD" w:rsidRPr="00461E10">
        <w:rPr>
          <w:rFonts w:eastAsia="Times New Roman" w:cstheme="minorHAnsi"/>
          <w:b/>
          <w:bCs/>
          <w:color w:val="000000" w:themeColor="text1"/>
          <w:lang w:eastAsia="fr-FR"/>
        </w:rPr>
        <w:t>alid</w:t>
      </w:r>
      <w:r w:rsidRPr="00461E10">
        <w:rPr>
          <w:rFonts w:eastAsia="Times New Roman" w:cstheme="minorHAnsi"/>
          <w:b/>
          <w:bCs/>
          <w:color w:val="000000" w:themeColor="text1"/>
          <w:lang w:eastAsia="fr-FR"/>
        </w:rPr>
        <w:t xml:space="preserve">ation du </w:t>
      </w:r>
      <w:r w:rsidR="00D61EBD" w:rsidRPr="00461E10">
        <w:rPr>
          <w:rFonts w:eastAsia="Times New Roman" w:cstheme="minorHAnsi"/>
          <w:b/>
          <w:bCs/>
          <w:color w:val="000000" w:themeColor="text1"/>
          <w:lang w:eastAsia="fr-FR"/>
        </w:rPr>
        <w:t xml:space="preserve">potentiel </w:t>
      </w:r>
      <w:r w:rsidRPr="00461E10">
        <w:rPr>
          <w:rFonts w:eastAsia="Times New Roman" w:cstheme="minorHAnsi"/>
          <w:b/>
          <w:bCs/>
          <w:color w:val="000000" w:themeColor="text1"/>
          <w:lang w:eastAsia="fr-FR"/>
        </w:rPr>
        <w:t xml:space="preserve">des </w:t>
      </w:r>
      <w:r w:rsidR="00D61EBD" w:rsidRPr="00461E10">
        <w:rPr>
          <w:rFonts w:eastAsia="Times New Roman" w:cstheme="minorHAnsi"/>
          <w:b/>
          <w:bCs/>
          <w:color w:val="000000" w:themeColor="text1"/>
          <w:lang w:eastAsia="fr-FR"/>
        </w:rPr>
        <w:t>marchés,</w:t>
      </w:r>
      <w:r w:rsidR="00D61EBD" w:rsidRPr="00461E10">
        <w:rPr>
          <w:rFonts w:eastAsia="Times New Roman" w:cstheme="minorHAnsi"/>
          <w:color w:val="000000" w:themeColor="text1"/>
          <w:lang w:eastAsia="fr-FR"/>
        </w:rPr>
        <w:t xml:space="preserve"> identifi</w:t>
      </w:r>
      <w:r w:rsidRPr="00461E10">
        <w:rPr>
          <w:rFonts w:eastAsia="Times New Roman" w:cstheme="minorHAnsi"/>
          <w:color w:val="000000" w:themeColor="text1"/>
          <w:lang w:eastAsia="fr-FR"/>
        </w:rPr>
        <w:t>cation</w:t>
      </w:r>
      <w:r w:rsidR="00D61EBD" w:rsidRPr="00461E10">
        <w:rPr>
          <w:rFonts w:eastAsia="Times New Roman" w:cstheme="minorHAnsi"/>
          <w:color w:val="000000" w:themeColor="text1"/>
          <w:lang w:eastAsia="fr-FR"/>
        </w:rPr>
        <w:t xml:space="preserve"> des prospects, particip</w:t>
      </w:r>
      <w:r w:rsidRPr="00461E10">
        <w:rPr>
          <w:rFonts w:eastAsia="Times New Roman" w:cstheme="minorHAnsi"/>
          <w:color w:val="000000" w:themeColor="text1"/>
          <w:lang w:eastAsia="fr-FR"/>
        </w:rPr>
        <w:t>ation</w:t>
      </w:r>
      <w:r w:rsidR="00D61EBD" w:rsidRPr="00461E10">
        <w:rPr>
          <w:rFonts w:eastAsia="Times New Roman" w:cstheme="minorHAnsi"/>
          <w:color w:val="000000" w:themeColor="text1"/>
          <w:lang w:eastAsia="fr-FR"/>
        </w:rPr>
        <w:t xml:space="preserve"> à des salons professionnels et des business meetings adaptés </w:t>
      </w:r>
      <w:r w:rsidRPr="00461E10">
        <w:rPr>
          <w:rFonts w:eastAsia="Times New Roman" w:cstheme="minorHAnsi"/>
          <w:color w:val="000000" w:themeColor="text1"/>
          <w:lang w:eastAsia="fr-FR"/>
        </w:rPr>
        <w:t xml:space="preserve">aux différentes </w:t>
      </w:r>
      <w:r w:rsidR="00D61EBD" w:rsidRPr="00461E10">
        <w:rPr>
          <w:rFonts w:eastAsia="Times New Roman" w:cstheme="minorHAnsi"/>
          <w:color w:val="000000" w:themeColor="text1"/>
          <w:lang w:eastAsia="fr-FR"/>
        </w:rPr>
        <w:t>stratégie</w:t>
      </w:r>
      <w:r w:rsidRPr="00461E10">
        <w:rPr>
          <w:rFonts w:eastAsia="Times New Roman" w:cstheme="minorHAnsi"/>
          <w:color w:val="000000" w:themeColor="text1"/>
          <w:lang w:eastAsia="fr-FR"/>
        </w:rPr>
        <w:t>s</w:t>
      </w:r>
      <w:r w:rsidR="00D61EBD" w:rsidRPr="00461E10">
        <w:rPr>
          <w:rFonts w:eastAsia="Times New Roman" w:cstheme="minorHAnsi"/>
          <w:color w:val="000000" w:themeColor="text1"/>
          <w:lang w:eastAsia="fr-FR"/>
        </w:rPr>
        <w:t>, structu</w:t>
      </w:r>
      <w:r w:rsidRPr="00461E10">
        <w:rPr>
          <w:rFonts w:eastAsia="Times New Roman" w:cstheme="minorHAnsi"/>
          <w:color w:val="000000" w:themeColor="text1"/>
          <w:lang w:eastAsia="fr-FR"/>
        </w:rPr>
        <w:t xml:space="preserve">ration des </w:t>
      </w:r>
      <w:r w:rsidR="00D61EBD" w:rsidRPr="00461E10">
        <w:rPr>
          <w:rFonts w:eastAsia="Times New Roman" w:cstheme="minorHAnsi"/>
          <w:color w:val="000000" w:themeColor="text1"/>
          <w:lang w:eastAsia="fr-FR"/>
        </w:rPr>
        <w:t>équipe</w:t>
      </w:r>
      <w:r w:rsidRPr="00461E10">
        <w:rPr>
          <w:rFonts w:eastAsia="Times New Roman" w:cstheme="minorHAnsi"/>
          <w:color w:val="000000" w:themeColor="text1"/>
          <w:lang w:eastAsia="fr-FR"/>
        </w:rPr>
        <w:t>s</w:t>
      </w:r>
      <w:r w:rsidR="00D61EBD" w:rsidRPr="00461E10">
        <w:rPr>
          <w:rFonts w:eastAsia="Times New Roman" w:cstheme="minorHAnsi"/>
          <w:color w:val="000000" w:themeColor="text1"/>
          <w:lang w:eastAsia="fr-FR"/>
        </w:rPr>
        <w:t xml:space="preserve"> avec le Volontariat International en Entreprise…</w:t>
      </w:r>
    </w:p>
    <w:p w14:paraId="27169A26" w14:textId="46DECBD7" w:rsidR="00D61EBD" w:rsidRPr="00461E10" w:rsidRDefault="006C5836" w:rsidP="00E527D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fr-FR"/>
        </w:rPr>
      </w:pPr>
      <w:r w:rsidRPr="00461E10">
        <w:rPr>
          <w:rFonts w:eastAsia="Times New Roman" w:cstheme="minorHAnsi"/>
          <w:color w:val="000000" w:themeColor="text1"/>
          <w:lang w:eastAsia="fr-FR"/>
        </w:rPr>
        <w:t>Identification d</w:t>
      </w:r>
      <w:r w:rsidR="00D61EBD" w:rsidRPr="00461E10">
        <w:rPr>
          <w:rFonts w:eastAsia="Times New Roman" w:cstheme="minorHAnsi"/>
          <w:color w:val="000000" w:themeColor="text1"/>
          <w:lang w:eastAsia="fr-FR"/>
        </w:rPr>
        <w:t xml:space="preserve">es </w:t>
      </w:r>
      <w:r w:rsidR="00D61EBD" w:rsidRPr="00461E10">
        <w:rPr>
          <w:rFonts w:eastAsia="Times New Roman" w:cstheme="minorHAnsi"/>
          <w:b/>
          <w:bCs/>
          <w:color w:val="000000" w:themeColor="text1"/>
          <w:lang w:eastAsia="fr-FR"/>
        </w:rPr>
        <w:t>solutions de soutien</w:t>
      </w:r>
      <w:r w:rsidR="00A90444" w:rsidRPr="00461E10">
        <w:rPr>
          <w:rFonts w:eastAsia="Times New Roman" w:cstheme="minorHAnsi"/>
          <w:b/>
          <w:bCs/>
          <w:color w:val="000000" w:themeColor="text1"/>
          <w:lang w:eastAsia="fr-FR"/>
        </w:rPr>
        <w:t>s</w:t>
      </w:r>
      <w:r w:rsidR="00D61EBD" w:rsidRPr="00461E10">
        <w:rPr>
          <w:rFonts w:eastAsia="Times New Roman" w:cstheme="minorHAnsi"/>
          <w:b/>
          <w:bCs/>
          <w:color w:val="000000" w:themeColor="text1"/>
          <w:lang w:eastAsia="fr-FR"/>
        </w:rPr>
        <w:t xml:space="preserve"> financier</w:t>
      </w:r>
      <w:r w:rsidR="00A90444" w:rsidRPr="00461E10">
        <w:rPr>
          <w:rFonts w:eastAsia="Times New Roman" w:cstheme="minorHAnsi"/>
          <w:b/>
          <w:bCs/>
          <w:color w:val="000000" w:themeColor="text1"/>
          <w:lang w:eastAsia="fr-FR"/>
        </w:rPr>
        <w:t>s</w:t>
      </w:r>
      <w:r w:rsidR="00D61EBD" w:rsidRPr="00461E10">
        <w:rPr>
          <w:rFonts w:eastAsia="Times New Roman" w:cstheme="minorHAnsi"/>
          <w:color w:val="000000" w:themeColor="text1"/>
          <w:lang w:eastAsia="fr-FR"/>
        </w:rPr>
        <w:t xml:space="preserve"> régionales et nationales les plus adaptées </w:t>
      </w:r>
      <w:r w:rsidRPr="00461E10">
        <w:rPr>
          <w:rFonts w:eastAsia="Times New Roman" w:cstheme="minorHAnsi"/>
          <w:color w:val="000000" w:themeColor="text1"/>
          <w:lang w:eastAsia="fr-FR"/>
        </w:rPr>
        <w:t xml:space="preserve">au </w:t>
      </w:r>
      <w:r w:rsidR="00D61EBD" w:rsidRPr="00461E10">
        <w:rPr>
          <w:rFonts w:eastAsia="Times New Roman" w:cstheme="minorHAnsi"/>
          <w:color w:val="000000" w:themeColor="text1"/>
          <w:lang w:eastAsia="fr-FR"/>
        </w:rPr>
        <w:t>projet</w:t>
      </w:r>
    </w:p>
    <w:p w14:paraId="07C831E8" w14:textId="6D91D7E5" w:rsidR="00BD5A9E" w:rsidRDefault="006C5836" w:rsidP="00E527D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fr-FR"/>
        </w:rPr>
      </w:pPr>
      <w:r w:rsidRPr="00461E10">
        <w:rPr>
          <w:rFonts w:eastAsia="Times New Roman" w:cstheme="minorHAnsi"/>
          <w:color w:val="000000" w:themeColor="text1"/>
          <w:lang w:eastAsia="fr-FR"/>
        </w:rPr>
        <w:t xml:space="preserve">Mise à disposition de </w:t>
      </w:r>
      <w:r w:rsidR="00D61EBD" w:rsidRPr="00461E10">
        <w:rPr>
          <w:rFonts w:eastAsia="Times New Roman" w:cstheme="minorHAnsi"/>
          <w:color w:val="000000" w:themeColor="text1"/>
          <w:lang w:eastAsia="fr-FR"/>
        </w:rPr>
        <w:t xml:space="preserve">la </w:t>
      </w:r>
      <w:r w:rsidR="00D61EBD" w:rsidRPr="00461E10">
        <w:rPr>
          <w:rFonts w:eastAsia="Times New Roman" w:cstheme="minorHAnsi"/>
          <w:b/>
          <w:bCs/>
          <w:color w:val="000000" w:themeColor="text1"/>
          <w:lang w:eastAsia="fr-FR"/>
        </w:rPr>
        <w:t xml:space="preserve">plateforme </w:t>
      </w:r>
      <w:r w:rsidR="002E6531" w:rsidRPr="00461E10">
        <w:rPr>
          <w:rFonts w:eastAsia="Times New Roman" w:cstheme="minorHAnsi"/>
          <w:b/>
          <w:bCs/>
          <w:color w:val="000000" w:themeColor="text1"/>
          <w:lang w:eastAsia="fr-FR"/>
        </w:rPr>
        <w:t>de</w:t>
      </w:r>
      <w:r w:rsidR="00A67FDC">
        <w:rPr>
          <w:rFonts w:eastAsia="Times New Roman" w:cstheme="minorHAnsi"/>
          <w:b/>
          <w:bCs/>
          <w:color w:val="000000" w:themeColor="text1"/>
          <w:lang w:eastAsia="fr-FR"/>
        </w:rPr>
        <w:t>s</w:t>
      </w:r>
      <w:r w:rsidR="002E6531" w:rsidRPr="00461E10">
        <w:rPr>
          <w:rFonts w:eastAsia="Times New Roman" w:cstheme="minorHAnsi"/>
          <w:b/>
          <w:bCs/>
          <w:color w:val="000000" w:themeColor="text1"/>
          <w:lang w:eastAsia="fr-FR"/>
        </w:rPr>
        <w:t xml:space="preserve"> solutions</w:t>
      </w:r>
      <w:r w:rsidR="00461E10" w:rsidRPr="00461E10">
        <w:rPr>
          <w:rFonts w:eastAsia="Times New Roman" w:cstheme="minorHAnsi"/>
          <w:b/>
          <w:bCs/>
          <w:color w:val="000000" w:themeColor="text1"/>
          <w:lang w:eastAsia="fr-FR"/>
        </w:rPr>
        <w:t xml:space="preserve"> </w:t>
      </w:r>
      <w:r w:rsidR="002E6531" w:rsidRPr="00461E10">
        <w:rPr>
          <w:rFonts w:eastAsia="Times New Roman" w:cstheme="minorHAnsi"/>
          <w:color w:val="000000" w:themeColor="text1"/>
          <w:lang w:eastAsia="fr-FR"/>
        </w:rPr>
        <w:t xml:space="preserve">Accélérateur </w:t>
      </w:r>
      <w:proofErr w:type="spellStart"/>
      <w:r w:rsidR="002E6531" w:rsidRPr="00461E10">
        <w:rPr>
          <w:rFonts w:eastAsia="Times New Roman" w:cstheme="minorHAnsi"/>
          <w:color w:val="000000" w:themeColor="text1"/>
          <w:lang w:eastAsia="fr-FR"/>
        </w:rPr>
        <w:t>Xport</w:t>
      </w:r>
      <w:proofErr w:type="spellEnd"/>
      <w:r w:rsidR="006A4243">
        <w:rPr>
          <w:rFonts w:eastAsia="Times New Roman" w:cstheme="minorHAnsi"/>
          <w:color w:val="000000" w:themeColor="text1"/>
          <w:lang w:eastAsia="fr-FR"/>
        </w:rPr>
        <w:t xml:space="preserve">, </w:t>
      </w:r>
      <w:r w:rsidR="00D61EBD" w:rsidRPr="00461E10">
        <w:rPr>
          <w:rFonts w:eastAsia="Times New Roman" w:cstheme="minorHAnsi"/>
          <w:color w:val="000000" w:themeColor="text1"/>
          <w:lang w:eastAsia="fr-FR"/>
        </w:rPr>
        <w:t xml:space="preserve">rassemblant l’ensemble des informations </w:t>
      </w:r>
      <w:r w:rsidR="002E6531" w:rsidRPr="00461E10">
        <w:rPr>
          <w:rFonts w:eastAsia="Times New Roman" w:cstheme="minorHAnsi"/>
          <w:color w:val="000000" w:themeColor="text1"/>
          <w:lang w:eastAsia="fr-FR"/>
        </w:rPr>
        <w:t>nécessaires pour conquérir de nouveaux marchés à l’export, ce service simple et intuitif mutualise toutes les ressour</w:t>
      </w:r>
      <w:r w:rsidR="00D57351">
        <w:rPr>
          <w:rFonts w:eastAsia="Times New Roman" w:cstheme="minorHAnsi"/>
          <w:color w:val="000000" w:themeColor="text1"/>
          <w:lang w:eastAsia="fr-FR"/>
        </w:rPr>
        <w:t>ce</w:t>
      </w:r>
      <w:r w:rsidR="002E6531" w:rsidRPr="00461E10">
        <w:rPr>
          <w:rFonts w:eastAsia="Times New Roman" w:cstheme="minorHAnsi"/>
          <w:color w:val="000000" w:themeColor="text1"/>
          <w:lang w:eastAsia="fr-FR"/>
        </w:rPr>
        <w:t>s, qu’elles soient nationales ou régionales, publiques ou privées</w:t>
      </w:r>
    </w:p>
    <w:p w14:paraId="1DD9F39C" w14:textId="77777777" w:rsidR="00E527DB" w:rsidRPr="00461E10" w:rsidRDefault="00E527DB" w:rsidP="00E527D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lang w:eastAsia="fr-FR"/>
        </w:rPr>
      </w:pPr>
    </w:p>
    <w:p w14:paraId="7FC3A8C1" w14:textId="66D48F61" w:rsidR="00BD5A9E" w:rsidRPr="00086430" w:rsidRDefault="00BD5A9E" w:rsidP="00BD5A9E">
      <w:pPr>
        <w:pBdr>
          <w:top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u w:val="single"/>
          <w:lang w:eastAsia="fr-FR"/>
        </w:rPr>
      </w:pPr>
      <w:r w:rsidRPr="00086430">
        <w:rPr>
          <w:rFonts w:eastAsia="Times New Roman" w:cstheme="minorHAnsi"/>
          <w:b/>
          <w:bCs/>
          <w:color w:val="000000" w:themeColor="text1"/>
          <w:u w:val="single"/>
          <w:lang w:eastAsia="fr-FR"/>
        </w:rPr>
        <w:t xml:space="preserve">Contact </w:t>
      </w:r>
      <w:r w:rsidR="00CA4055" w:rsidRPr="00086430">
        <w:rPr>
          <w:rFonts w:eastAsia="Times New Roman" w:cstheme="minorHAnsi"/>
          <w:b/>
          <w:bCs/>
          <w:color w:val="000000" w:themeColor="text1"/>
          <w:u w:val="single"/>
          <w:lang w:eastAsia="fr-FR"/>
        </w:rPr>
        <w:t>presse</w:t>
      </w:r>
      <w:r w:rsidR="00A67FDC" w:rsidRPr="00086430">
        <w:rPr>
          <w:rFonts w:eastAsia="Times New Roman" w:cstheme="minorHAnsi"/>
          <w:b/>
          <w:bCs/>
          <w:color w:val="000000" w:themeColor="text1"/>
          <w:u w:val="single"/>
          <w:lang w:eastAsia="fr-FR"/>
        </w:rPr>
        <w:t xml:space="preserve"> </w:t>
      </w:r>
      <w:r w:rsidR="00CA4055" w:rsidRPr="00086430">
        <w:rPr>
          <w:rFonts w:eastAsia="Times New Roman" w:cstheme="minorHAnsi"/>
          <w:b/>
          <w:bCs/>
          <w:color w:val="000000" w:themeColor="text1"/>
          <w:u w:val="single"/>
          <w:lang w:eastAsia="fr-FR"/>
        </w:rPr>
        <w:t>:</w:t>
      </w:r>
    </w:p>
    <w:p w14:paraId="084608CD" w14:textId="4EF3E57C" w:rsidR="00BD5A9E" w:rsidRDefault="00BD5A9E" w:rsidP="00BD5A9E">
      <w:pPr>
        <w:pBdr>
          <w:top w:val="single" w:sz="4" w:space="1" w:color="auto"/>
        </w:pBdr>
        <w:shd w:val="clear" w:color="auto" w:fill="FFFFFF"/>
        <w:spacing w:after="0" w:line="240" w:lineRule="auto"/>
        <w:textAlignment w:val="baseline"/>
        <w:rPr>
          <w:color w:val="000000"/>
        </w:rPr>
      </w:pPr>
      <w:r w:rsidRPr="00461E10">
        <w:rPr>
          <w:b/>
          <w:bCs/>
          <w:color w:val="000000"/>
        </w:rPr>
        <w:t>Région Normandie</w:t>
      </w:r>
      <w:r w:rsidR="001A4EDA">
        <w:rPr>
          <w:b/>
          <w:bCs/>
          <w:color w:val="000000"/>
        </w:rPr>
        <w:t xml:space="preserve"> </w:t>
      </w:r>
      <w:r w:rsidRPr="00461E10">
        <w:rPr>
          <w:b/>
          <w:bCs/>
          <w:color w:val="000000"/>
        </w:rPr>
        <w:t>:</w:t>
      </w:r>
      <w:r w:rsidRPr="00461E10">
        <w:rPr>
          <w:color w:val="000000"/>
        </w:rPr>
        <w:t xml:space="preserve"> </w:t>
      </w:r>
      <w:r w:rsidR="003B773D">
        <w:rPr>
          <w:color w:val="000000"/>
        </w:rPr>
        <w:t xml:space="preserve">Emmanuelle </w:t>
      </w:r>
      <w:proofErr w:type="spellStart"/>
      <w:r w:rsidR="003B773D">
        <w:rPr>
          <w:color w:val="000000"/>
        </w:rPr>
        <w:t>Tirilly</w:t>
      </w:r>
      <w:proofErr w:type="spellEnd"/>
      <w:r w:rsidR="003B773D">
        <w:rPr>
          <w:color w:val="000000"/>
        </w:rPr>
        <w:t xml:space="preserve"> - </w:t>
      </w:r>
      <w:hyperlink r:id="rId10" w:history="1">
        <w:r w:rsidR="003B773D" w:rsidRPr="006A064E">
          <w:rPr>
            <w:rStyle w:val="Lienhypertexte"/>
          </w:rPr>
          <w:t>Emmanuelle.TIRILLY@laregionnormandie.fr</w:t>
        </w:r>
      </w:hyperlink>
      <w:r w:rsidR="00086430">
        <w:rPr>
          <w:rStyle w:val="Lienhypertexte"/>
        </w:rPr>
        <w:t xml:space="preserve"> – 02 31 06 98 85</w:t>
      </w:r>
    </w:p>
    <w:p w14:paraId="3E60C454" w14:textId="77777777" w:rsidR="003B773D" w:rsidRPr="00D61EBD" w:rsidRDefault="003B773D" w:rsidP="00BD5A9E">
      <w:pPr>
        <w:pBdr>
          <w:top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fr-FR"/>
        </w:rPr>
      </w:pPr>
    </w:p>
    <w:bookmarkEnd w:id="0"/>
    <w:p w14:paraId="1285BD6D" w14:textId="77777777" w:rsidR="00CA2ECE" w:rsidRPr="00BD5A9E" w:rsidRDefault="00CA2ECE" w:rsidP="00461E10">
      <w:pPr>
        <w:rPr>
          <w:b/>
          <w:bCs/>
          <w:sz w:val="28"/>
          <w:szCs w:val="28"/>
        </w:rPr>
      </w:pPr>
    </w:p>
    <w:sectPr w:rsidR="00CA2ECE" w:rsidRPr="00BD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CD3"/>
    <w:multiLevelType w:val="hybridMultilevel"/>
    <w:tmpl w:val="2690B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56774"/>
    <w:multiLevelType w:val="hybridMultilevel"/>
    <w:tmpl w:val="B42C8B0E"/>
    <w:lvl w:ilvl="0" w:tplc="9FEE16F2">
      <w:numFmt w:val="bullet"/>
      <w:lvlText w:val="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4216BC4"/>
    <w:multiLevelType w:val="hybridMultilevel"/>
    <w:tmpl w:val="627E0DCA"/>
    <w:lvl w:ilvl="0" w:tplc="4992FAC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3230"/>
    <w:multiLevelType w:val="hybridMultilevel"/>
    <w:tmpl w:val="32A438AA"/>
    <w:lvl w:ilvl="0" w:tplc="B78C1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D1AAC"/>
    <w:multiLevelType w:val="hybridMultilevel"/>
    <w:tmpl w:val="D2D01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422B"/>
    <w:multiLevelType w:val="hybridMultilevel"/>
    <w:tmpl w:val="DE945310"/>
    <w:lvl w:ilvl="0" w:tplc="DE70F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842CD"/>
    <w:multiLevelType w:val="hybridMultilevel"/>
    <w:tmpl w:val="D3002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E56BA"/>
    <w:multiLevelType w:val="multilevel"/>
    <w:tmpl w:val="A9E0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4D410E"/>
    <w:multiLevelType w:val="hybridMultilevel"/>
    <w:tmpl w:val="A23EA186"/>
    <w:lvl w:ilvl="0" w:tplc="0F4A0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AF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C27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6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4E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E3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2B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E4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AC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42E37"/>
    <w:multiLevelType w:val="hybridMultilevel"/>
    <w:tmpl w:val="6D98F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94129"/>
    <w:multiLevelType w:val="hybridMultilevel"/>
    <w:tmpl w:val="CAE098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F3642"/>
    <w:multiLevelType w:val="hybridMultilevel"/>
    <w:tmpl w:val="872407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736C8C"/>
    <w:multiLevelType w:val="hybridMultilevel"/>
    <w:tmpl w:val="24063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216103">
    <w:abstractNumId w:val="8"/>
  </w:num>
  <w:num w:numId="2" w16cid:durableId="1413890121">
    <w:abstractNumId w:val="6"/>
  </w:num>
  <w:num w:numId="3" w16cid:durableId="1802262096">
    <w:abstractNumId w:val="5"/>
  </w:num>
  <w:num w:numId="4" w16cid:durableId="718436011">
    <w:abstractNumId w:val="2"/>
  </w:num>
  <w:num w:numId="5" w16cid:durableId="1064723574">
    <w:abstractNumId w:val="1"/>
  </w:num>
  <w:num w:numId="6" w16cid:durableId="1154301464">
    <w:abstractNumId w:val="4"/>
  </w:num>
  <w:num w:numId="7" w16cid:durableId="30888253">
    <w:abstractNumId w:val="9"/>
  </w:num>
  <w:num w:numId="8" w16cid:durableId="1354112181">
    <w:abstractNumId w:val="0"/>
  </w:num>
  <w:num w:numId="9" w16cid:durableId="1161850198">
    <w:abstractNumId w:val="3"/>
  </w:num>
  <w:num w:numId="10" w16cid:durableId="1542479092">
    <w:abstractNumId w:val="7"/>
  </w:num>
  <w:num w:numId="11" w16cid:durableId="1732577783">
    <w:abstractNumId w:val="10"/>
  </w:num>
  <w:num w:numId="12" w16cid:durableId="1641838202">
    <w:abstractNumId w:val="11"/>
  </w:num>
  <w:num w:numId="13" w16cid:durableId="17216318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CE"/>
    <w:rsid w:val="000078D2"/>
    <w:rsid w:val="000724B3"/>
    <w:rsid w:val="00086430"/>
    <w:rsid w:val="00094C38"/>
    <w:rsid w:val="000C4874"/>
    <w:rsid w:val="00111D43"/>
    <w:rsid w:val="00181415"/>
    <w:rsid w:val="0018573F"/>
    <w:rsid w:val="00196B76"/>
    <w:rsid w:val="001A4EDA"/>
    <w:rsid w:val="001C73EE"/>
    <w:rsid w:val="002060C3"/>
    <w:rsid w:val="00224FA2"/>
    <w:rsid w:val="002E6531"/>
    <w:rsid w:val="00343B3F"/>
    <w:rsid w:val="00392394"/>
    <w:rsid w:val="003B773D"/>
    <w:rsid w:val="00434EB5"/>
    <w:rsid w:val="00441CEE"/>
    <w:rsid w:val="00461E10"/>
    <w:rsid w:val="004B5794"/>
    <w:rsid w:val="0052304D"/>
    <w:rsid w:val="00560E48"/>
    <w:rsid w:val="005E5C25"/>
    <w:rsid w:val="00610BA2"/>
    <w:rsid w:val="00643907"/>
    <w:rsid w:val="006A4243"/>
    <w:rsid w:val="006C5836"/>
    <w:rsid w:val="00706E3D"/>
    <w:rsid w:val="00737DF2"/>
    <w:rsid w:val="00792ECC"/>
    <w:rsid w:val="00793D85"/>
    <w:rsid w:val="0081016A"/>
    <w:rsid w:val="0083447B"/>
    <w:rsid w:val="0088413F"/>
    <w:rsid w:val="008A1841"/>
    <w:rsid w:val="008B64C5"/>
    <w:rsid w:val="00902E9C"/>
    <w:rsid w:val="0096720B"/>
    <w:rsid w:val="009C375C"/>
    <w:rsid w:val="009F728C"/>
    <w:rsid w:val="00A67FDC"/>
    <w:rsid w:val="00A90444"/>
    <w:rsid w:val="00AB79BE"/>
    <w:rsid w:val="00AE027C"/>
    <w:rsid w:val="00B0418A"/>
    <w:rsid w:val="00B520A6"/>
    <w:rsid w:val="00B91BB8"/>
    <w:rsid w:val="00B930F0"/>
    <w:rsid w:val="00BA2012"/>
    <w:rsid w:val="00BD5A9E"/>
    <w:rsid w:val="00C64F03"/>
    <w:rsid w:val="00CA2ECE"/>
    <w:rsid w:val="00CA4055"/>
    <w:rsid w:val="00D46855"/>
    <w:rsid w:val="00D57351"/>
    <w:rsid w:val="00D61EBD"/>
    <w:rsid w:val="00D715B6"/>
    <w:rsid w:val="00DF3523"/>
    <w:rsid w:val="00E246A7"/>
    <w:rsid w:val="00E345E2"/>
    <w:rsid w:val="00E428B1"/>
    <w:rsid w:val="00E42B24"/>
    <w:rsid w:val="00E527DB"/>
    <w:rsid w:val="00E67FA4"/>
    <w:rsid w:val="00ED779A"/>
    <w:rsid w:val="00F67B63"/>
    <w:rsid w:val="00F72E3B"/>
    <w:rsid w:val="00F7701F"/>
    <w:rsid w:val="00FD7E19"/>
    <w:rsid w:val="0287C2DF"/>
    <w:rsid w:val="037ACC24"/>
    <w:rsid w:val="056EB6E9"/>
    <w:rsid w:val="066F5E95"/>
    <w:rsid w:val="07B2BAEA"/>
    <w:rsid w:val="09CAF784"/>
    <w:rsid w:val="1AB0E614"/>
    <w:rsid w:val="1C8AEECE"/>
    <w:rsid w:val="2482DB46"/>
    <w:rsid w:val="252D10F0"/>
    <w:rsid w:val="27BC669E"/>
    <w:rsid w:val="28263BB3"/>
    <w:rsid w:val="2AF40760"/>
    <w:rsid w:val="3525B9DA"/>
    <w:rsid w:val="38118D0A"/>
    <w:rsid w:val="390227D4"/>
    <w:rsid w:val="3CE9C38A"/>
    <w:rsid w:val="3D809621"/>
    <w:rsid w:val="3F1C6682"/>
    <w:rsid w:val="42540744"/>
    <w:rsid w:val="437269D9"/>
    <w:rsid w:val="458BA806"/>
    <w:rsid w:val="485C9752"/>
    <w:rsid w:val="490DD5B8"/>
    <w:rsid w:val="4E9600D1"/>
    <w:rsid w:val="54B5F663"/>
    <w:rsid w:val="64C4F0ED"/>
    <w:rsid w:val="680EA76A"/>
    <w:rsid w:val="69BB631F"/>
    <w:rsid w:val="7246FF72"/>
    <w:rsid w:val="7319EB86"/>
    <w:rsid w:val="737C912B"/>
    <w:rsid w:val="7A7F2CE4"/>
    <w:rsid w:val="7BA461DA"/>
    <w:rsid w:val="7E61B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786F"/>
  <w15:chartTrackingRefBased/>
  <w15:docId w15:val="{96262B72-CC67-4EA9-B4F9-4B23A379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EC,Paragraphe de liste11,Paragraphe de liste1,Puce,Colorful List Accent 1,List Paragraph (numbered (a)),List_Paragraph,Multilevel para_II,List Paragraph1,Rec para,Dot pt,F5 List Paragraph,No Spacing1,List Paragraph Char Char Char,L"/>
    <w:basedOn w:val="Normal"/>
    <w:link w:val="ParagraphedelisteCar"/>
    <w:uiPriority w:val="34"/>
    <w:qFormat/>
    <w:rsid w:val="00737DF2"/>
    <w:pPr>
      <w:ind w:left="720"/>
      <w:contextualSpacing/>
    </w:pPr>
  </w:style>
  <w:style w:type="character" w:customStyle="1" w:styleId="ParagraphedelisteCar">
    <w:name w:val="Paragraphe de liste Car"/>
    <w:aliases w:val="EC Car,Paragraphe de liste11 Car,Paragraphe de liste1 Car,Puce Car,Colorful List Accent 1 Car,List Paragraph (numbered (a)) Car,List_Paragraph Car,Multilevel para_II Car,List Paragraph1 Car,Rec para Car,Dot pt Car,No Spacing1 Car"/>
    <w:basedOn w:val="Policepardfaut"/>
    <w:link w:val="Paragraphedeliste"/>
    <w:uiPriority w:val="34"/>
    <w:qFormat/>
    <w:locked/>
    <w:rsid w:val="00737DF2"/>
  </w:style>
  <w:style w:type="paragraph" w:styleId="NormalWeb">
    <w:name w:val="Normal (Web)"/>
    <w:basedOn w:val="Normal"/>
    <w:uiPriority w:val="99"/>
    <w:semiHidden/>
    <w:unhideWhenUsed/>
    <w:rsid w:val="00BD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D5A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5A9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41C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41C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41C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1C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1CE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724B3"/>
    <w:pPr>
      <w:spacing w:after="0" w:line="240" w:lineRule="auto"/>
    </w:pPr>
  </w:style>
  <w:style w:type="character" w:customStyle="1" w:styleId="cf01">
    <w:name w:val="cf01"/>
    <w:basedOn w:val="Policepardfaut"/>
    <w:rsid w:val="00A9044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manuelle.TIRILLY@laregionnormandi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5BD5A-21D2-4B78-95C8-2AF38E06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Links>
    <vt:vector size="12" baseType="variant"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mailto:charlotte.chanteloup@normandie.fr</vt:lpwstr>
      </vt:variant>
      <vt:variant>
        <vt:lpwstr/>
      </vt:variant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mailto:ericka.norgren@adnnormandie.fr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NORGREN ERICKA</dc:creator>
  <cp:keywords/>
  <dc:description/>
  <cp:lastModifiedBy>TIRILLY Emmanuelle</cp:lastModifiedBy>
  <cp:revision>6</cp:revision>
  <dcterms:created xsi:type="dcterms:W3CDTF">2023-02-02T16:03:00Z</dcterms:created>
  <dcterms:modified xsi:type="dcterms:W3CDTF">2023-02-03T08:37:00Z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2023-02-02T10:34:19Z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d3028ed6-e894-41c9-a550-5c59e7340929</vt:lpwstr>
  </property>
  <property fmtid="{D5CDD505-2E9C-101B-9397-08002B2CF9AE}" pid="7" name="MSIP_Label_defa4170-0d19-0005-0004-bc88714345d2_ActionId">
    <vt:lpwstr>65579770-8b2a-470a-a875-9caa7784d20b</vt:lpwstr>
  </property>
  <property fmtid="{D5CDD505-2E9C-101B-9397-08002B2CF9AE}" pid="8" name="MSIP_Label_defa4170-0d19-0005-0004-bc88714345d2_ContentBits">
    <vt:lpwstr>0</vt:lpwstr>
  </property>
</Properties>
</file>