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D76FA1" w14:textId="6445D2FD" w:rsidR="00717812" w:rsidRDefault="00717812">
      <w:pPr>
        <w:rPr>
          <w:noProof/>
        </w:rPr>
      </w:pPr>
      <w:bookmarkStart w:id="0" w:name="_Hlk101456099"/>
      <w:bookmarkStart w:id="1" w:name="_Hlk101531115"/>
      <w:bookmarkStart w:id="2" w:name="_GoBack"/>
      <w:r>
        <w:rPr>
          <w:noProof/>
        </w:rPr>
        <w:drawing>
          <wp:inline distT="0" distB="0" distL="0" distR="0" wp14:anchorId="5944A355" wp14:editId="4074160C">
            <wp:extent cx="5773420" cy="55499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73420" cy="554990"/>
                    </a:xfrm>
                    <a:prstGeom prst="rect">
                      <a:avLst/>
                    </a:prstGeom>
                    <a:noFill/>
                  </pic:spPr>
                </pic:pic>
              </a:graphicData>
            </a:graphic>
          </wp:inline>
        </w:drawing>
      </w:r>
    </w:p>
    <w:tbl>
      <w:tblPr>
        <w:tblW w:w="0" w:type="auto"/>
        <w:tblInd w:w="137" w:type="dxa"/>
        <w:tblCellMar>
          <w:left w:w="0" w:type="dxa"/>
          <w:right w:w="0" w:type="dxa"/>
        </w:tblCellMar>
        <w:tblLook w:val="04A0" w:firstRow="1" w:lastRow="0" w:firstColumn="1" w:lastColumn="0" w:noHBand="0" w:noVBand="1"/>
      </w:tblPr>
      <w:tblGrid>
        <w:gridCol w:w="4394"/>
        <w:gridCol w:w="4531"/>
      </w:tblGrid>
      <w:tr w:rsidR="00717812" w14:paraId="7ACFA5DC" w14:textId="77777777" w:rsidTr="00717812">
        <w:tc>
          <w:tcPr>
            <w:tcW w:w="4394" w:type="dxa"/>
            <w:tcMar>
              <w:top w:w="0" w:type="dxa"/>
              <w:left w:w="108" w:type="dxa"/>
              <w:bottom w:w="0" w:type="dxa"/>
              <w:right w:w="108" w:type="dxa"/>
            </w:tcMar>
            <w:hideMark/>
          </w:tcPr>
          <w:p w14:paraId="54CDB46A" w14:textId="49ABF0E8" w:rsidR="00717812" w:rsidRDefault="00717812">
            <w:pPr>
              <w:spacing w:after="0" w:line="240" w:lineRule="auto"/>
              <w:jc w:val="center"/>
            </w:pPr>
            <w:r>
              <w:rPr>
                <w:noProof/>
              </w:rPr>
              <w:drawing>
                <wp:inline distT="0" distB="0" distL="0" distR="0" wp14:anchorId="386455D3" wp14:editId="249D82B4">
                  <wp:extent cx="942975" cy="895350"/>
                  <wp:effectExtent l="0" t="0" r="9525" b="0"/>
                  <wp:docPr id="4" name="Image 4" descr="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2.pn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42975" cy="895350"/>
                          </a:xfrm>
                          <a:prstGeom prst="rect">
                            <a:avLst/>
                          </a:prstGeom>
                          <a:noFill/>
                          <a:ln>
                            <a:noFill/>
                          </a:ln>
                        </pic:spPr>
                      </pic:pic>
                    </a:graphicData>
                  </a:graphic>
                </wp:inline>
              </w:drawing>
            </w:r>
          </w:p>
        </w:tc>
        <w:tc>
          <w:tcPr>
            <w:tcW w:w="4531" w:type="dxa"/>
            <w:tcMar>
              <w:top w:w="0" w:type="dxa"/>
              <w:left w:w="108" w:type="dxa"/>
              <w:bottom w:w="0" w:type="dxa"/>
              <w:right w:w="108" w:type="dxa"/>
            </w:tcMar>
            <w:hideMark/>
          </w:tcPr>
          <w:p w14:paraId="728F3420" w14:textId="4B988516" w:rsidR="00717812" w:rsidRDefault="00717812">
            <w:pPr>
              <w:spacing w:after="0" w:line="240" w:lineRule="auto"/>
              <w:jc w:val="center"/>
            </w:pPr>
            <w:r>
              <w:rPr>
                <w:noProof/>
              </w:rPr>
              <w:drawing>
                <wp:inline distT="0" distB="0" distL="0" distR="0" wp14:anchorId="7C3D4003" wp14:editId="0754644D">
                  <wp:extent cx="1419225" cy="1000125"/>
                  <wp:effectExtent l="0" t="0" r="9525" b="9525"/>
                  <wp:docPr id="3" name="Image 3" descr="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003.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19225" cy="1000125"/>
                          </a:xfrm>
                          <a:prstGeom prst="rect">
                            <a:avLst/>
                          </a:prstGeom>
                          <a:noFill/>
                          <a:ln>
                            <a:noFill/>
                          </a:ln>
                        </pic:spPr>
                      </pic:pic>
                    </a:graphicData>
                  </a:graphic>
                </wp:inline>
              </w:drawing>
            </w:r>
          </w:p>
        </w:tc>
      </w:tr>
    </w:tbl>
    <w:p w14:paraId="0B1ADB0B" w14:textId="77777777" w:rsidR="00717812" w:rsidRDefault="00717812" w:rsidP="00717812">
      <w:pPr>
        <w:rPr>
          <w:rFonts w:ascii="Calibri" w:hAnsi="Calibri" w:cs="Calibri"/>
        </w:rPr>
      </w:pPr>
      <w:r>
        <w:t> </w:t>
      </w:r>
    </w:p>
    <w:p w14:paraId="602D3A28" w14:textId="693BB4BF" w:rsidR="00E15D40" w:rsidRPr="00E15D40" w:rsidRDefault="00E15D40" w:rsidP="00E15D40">
      <w:pPr>
        <w:spacing w:after="0" w:line="240" w:lineRule="auto"/>
        <w:jc w:val="right"/>
        <w:rPr>
          <w:rFonts w:ascii="Arial" w:hAnsi="Arial" w:cs="Arial"/>
          <w:bCs/>
          <w:szCs w:val="28"/>
        </w:rPr>
      </w:pPr>
      <w:r w:rsidRPr="00E15D40">
        <w:rPr>
          <w:rFonts w:ascii="Arial" w:hAnsi="Arial" w:cs="Arial"/>
          <w:bCs/>
          <w:szCs w:val="28"/>
        </w:rPr>
        <w:t>Le 22 avril 2022</w:t>
      </w:r>
    </w:p>
    <w:p w14:paraId="6D2C6F97" w14:textId="77777777" w:rsidR="00E15D40" w:rsidRDefault="00E15D40" w:rsidP="00717812">
      <w:pPr>
        <w:spacing w:after="0" w:line="240" w:lineRule="auto"/>
        <w:jc w:val="both"/>
        <w:rPr>
          <w:rFonts w:ascii="Arial" w:hAnsi="Arial" w:cs="Arial"/>
          <w:b/>
          <w:bCs/>
          <w:sz w:val="28"/>
          <w:szCs w:val="28"/>
        </w:rPr>
      </w:pPr>
    </w:p>
    <w:p w14:paraId="3C444EE0" w14:textId="421CFD41" w:rsidR="00717812" w:rsidRPr="00505C75" w:rsidRDefault="00717812" w:rsidP="00717812">
      <w:pPr>
        <w:spacing w:after="0" w:line="240" w:lineRule="auto"/>
        <w:jc w:val="both"/>
        <w:rPr>
          <w:rFonts w:ascii="Arial" w:hAnsi="Arial" w:cs="Arial"/>
          <w:b/>
          <w:bCs/>
          <w:sz w:val="28"/>
          <w:szCs w:val="28"/>
        </w:rPr>
      </w:pPr>
      <w:r>
        <w:rPr>
          <w:rFonts w:ascii="Arial" w:hAnsi="Arial" w:cs="Arial"/>
          <w:b/>
          <w:bCs/>
          <w:sz w:val="28"/>
          <w:szCs w:val="28"/>
        </w:rPr>
        <w:t xml:space="preserve">La Région et l’AGEPIPH </w:t>
      </w:r>
      <w:r w:rsidR="00602320">
        <w:rPr>
          <w:rFonts w:ascii="Arial" w:hAnsi="Arial" w:cs="Arial"/>
          <w:b/>
          <w:bCs/>
          <w:sz w:val="28"/>
          <w:szCs w:val="28"/>
        </w:rPr>
        <w:t>renouvellent leur engagement</w:t>
      </w:r>
      <w:r>
        <w:rPr>
          <w:rFonts w:ascii="Arial" w:hAnsi="Arial" w:cs="Arial"/>
          <w:b/>
          <w:bCs/>
          <w:sz w:val="28"/>
          <w:szCs w:val="28"/>
        </w:rPr>
        <w:t xml:space="preserve"> pour</w:t>
      </w:r>
      <w:r w:rsidR="00505C75">
        <w:rPr>
          <w:rFonts w:ascii="Arial" w:hAnsi="Arial" w:cs="Arial"/>
          <w:b/>
          <w:bCs/>
          <w:sz w:val="28"/>
          <w:szCs w:val="28"/>
        </w:rPr>
        <w:t xml:space="preserve"> faciliter l’accès à</w:t>
      </w:r>
      <w:r>
        <w:rPr>
          <w:rFonts w:ascii="Arial" w:hAnsi="Arial" w:cs="Arial"/>
          <w:b/>
          <w:bCs/>
          <w:sz w:val="28"/>
          <w:szCs w:val="28"/>
        </w:rPr>
        <w:t xml:space="preserve"> la formation </w:t>
      </w:r>
      <w:r w:rsidR="00505C75">
        <w:rPr>
          <w:rFonts w:ascii="Arial" w:hAnsi="Arial" w:cs="Arial"/>
          <w:b/>
          <w:bCs/>
          <w:sz w:val="28"/>
          <w:szCs w:val="28"/>
        </w:rPr>
        <w:t xml:space="preserve">et à l’emploi </w:t>
      </w:r>
      <w:r>
        <w:rPr>
          <w:rFonts w:ascii="Arial" w:hAnsi="Arial" w:cs="Arial"/>
          <w:b/>
          <w:bCs/>
          <w:sz w:val="28"/>
          <w:szCs w:val="28"/>
        </w:rPr>
        <w:t>des personnes en situation de handicap</w:t>
      </w:r>
    </w:p>
    <w:p w14:paraId="4D1CEE68" w14:textId="77777777" w:rsidR="00717812" w:rsidRDefault="00717812" w:rsidP="00717812">
      <w:pPr>
        <w:spacing w:after="0" w:line="240" w:lineRule="auto"/>
        <w:jc w:val="both"/>
      </w:pPr>
    </w:p>
    <w:p w14:paraId="7F3F536C" w14:textId="2334EB78" w:rsidR="00717812" w:rsidRDefault="00717812" w:rsidP="00717812">
      <w:pPr>
        <w:spacing w:after="0" w:line="240" w:lineRule="auto"/>
        <w:jc w:val="both"/>
        <w:rPr>
          <w:rFonts w:ascii="Arial" w:hAnsi="Arial" w:cs="Arial"/>
          <w:b/>
        </w:rPr>
      </w:pPr>
      <w:r w:rsidRPr="00717812">
        <w:rPr>
          <w:rFonts w:ascii="Arial" w:hAnsi="Arial" w:cs="Arial"/>
          <w:b/>
        </w:rPr>
        <w:t xml:space="preserve">Hervé Morin, Président de la Région Normandie et Guy </w:t>
      </w:r>
      <w:proofErr w:type="spellStart"/>
      <w:r w:rsidRPr="00717812">
        <w:rPr>
          <w:rFonts w:ascii="Arial" w:hAnsi="Arial" w:cs="Arial"/>
          <w:b/>
        </w:rPr>
        <w:t>Bierne</w:t>
      </w:r>
      <w:proofErr w:type="spellEnd"/>
      <w:r w:rsidRPr="00717812">
        <w:rPr>
          <w:rFonts w:ascii="Arial" w:hAnsi="Arial" w:cs="Arial"/>
          <w:b/>
        </w:rPr>
        <w:t xml:space="preserve">, Délégué Régional de l'Association de Gestion du Fonds pour l'Insertion Professionnelle des Personnes Handicapées (AGEFIPH), ont officiellement signé, ce jour, au conseil régional à Rouen, une convention de partenariat </w:t>
      </w:r>
      <w:r w:rsidR="00505C75">
        <w:rPr>
          <w:rFonts w:ascii="Arial" w:hAnsi="Arial" w:cs="Arial"/>
          <w:b/>
        </w:rPr>
        <w:t xml:space="preserve">pour l’année 2022 afin </w:t>
      </w:r>
      <w:r w:rsidR="00505C75" w:rsidRPr="00505C75">
        <w:rPr>
          <w:rFonts w:ascii="Arial" w:hAnsi="Arial" w:cs="Arial"/>
          <w:b/>
        </w:rPr>
        <w:t>faciliter l’accès à la formation et à l’emploi des personnes en situation de handicap</w:t>
      </w:r>
      <w:r w:rsidR="00505C75">
        <w:rPr>
          <w:rFonts w:ascii="Arial" w:hAnsi="Arial" w:cs="Arial"/>
          <w:b/>
        </w:rPr>
        <w:t>.</w:t>
      </w:r>
    </w:p>
    <w:p w14:paraId="4B42F9A0" w14:textId="636F4AC3" w:rsidR="00505C75" w:rsidRDefault="00505C75" w:rsidP="00717812">
      <w:pPr>
        <w:spacing w:after="0" w:line="240" w:lineRule="auto"/>
        <w:jc w:val="both"/>
        <w:rPr>
          <w:rFonts w:ascii="Arial" w:hAnsi="Arial" w:cs="Arial"/>
          <w:b/>
        </w:rPr>
      </w:pPr>
    </w:p>
    <w:p w14:paraId="46707530" w14:textId="7B6512FB" w:rsidR="00BA0B53" w:rsidRDefault="0053698B" w:rsidP="00BA0B53">
      <w:pPr>
        <w:spacing w:after="0" w:line="240" w:lineRule="auto"/>
        <w:jc w:val="both"/>
        <w:rPr>
          <w:rFonts w:ascii="Arial" w:hAnsi="Arial" w:cs="Arial"/>
        </w:rPr>
      </w:pPr>
      <w:r>
        <w:rPr>
          <w:rFonts w:ascii="Arial" w:hAnsi="Arial" w:cs="Arial"/>
          <w:i/>
        </w:rPr>
        <w:t>«</w:t>
      </w:r>
      <w:r w:rsidR="00DB46D4">
        <w:rPr>
          <w:rFonts w:ascii="Arial" w:hAnsi="Arial" w:cs="Arial"/>
          <w:i/>
        </w:rPr>
        <w:t xml:space="preserve"> Compétente</w:t>
      </w:r>
      <w:r w:rsidR="00DB46D4" w:rsidRPr="00DB46D4">
        <w:rPr>
          <w:rFonts w:ascii="Arial" w:hAnsi="Arial" w:cs="Arial"/>
          <w:i/>
        </w:rPr>
        <w:t xml:space="preserve"> en matière de formation professionnelle</w:t>
      </w:r>
      <w:r w:rsidR="00DB46D4">
        <w:rPr>
          <w:rFonts w:ascii="Arial" w:hAnsi="Arial" w:cs="Arial"/>
          <w:i/>
        </w:rPr>
        <w:t xml:space="preserve">, la </w:t>
      </w:r>
      <w:r w:rsidR="00DB46D4" w:rsidRPr="00DB46D4">
        <w:rPr>
          <w:rFonts w:ascii="Arial" w:hAnsi="Arial" w:cs="Arial"/>
          <w:i/>
        </w:rPr>
        <w:t>Région Normandie</w:t>
      </w:r>
      <w:r w:rsidR="00DB46D4">
        <w:rPr>
          <w:rFonts w:ascii="Arial" w:hAnsi="Arial" w:cs="Arial"/>
          <w:i/>
        </w:rPr>
        <w:t xml:space="preserve"> met tout en œuvre afin de permettre à chaque Normand d</w:t>
      </w:r>
      <w:r w:rsidR="00602320">
        <w:rPr>
          <w:rFonts w:ascii="Arial" w:hAnsi="Arial" w:cs="Arial"/>
          <w:i/>
        </w:rPr>
        <w:t>’accéder à la qualification.</w:t>
      </w:r>
      <w:r w:rsidR="00DB46D4">
        <w:rPr>
          <w:rFonts w:ascii="Arial" w:hAnsi="Arial" w:cs="Arial"/>
          <w:i/>
        </w:rPr>
        <w:t xml:space="preserve"> </w:t>
      </w:r>
      <w:r w:rsidR="00BA0B53">
        <w:rPr>
          <w:rFonts w:ascii="Arial" w:hAnsi="Arial" w:cs="Arial"/>
          <w:i/>
        </w:rPr>
        <w:t>L</w:t>
      </w:r>
      <w:r w:rsidR="002D65D8" w:rsidRPr="002D65D8">
        <w:rPr>
          <w:rFonts w:ascii="Arial" w:hAnsi="Arial" w:cs="Arial"/>
          <w:i/>
        </w:rPr>
        <w:t xml:space="preserve">a convention que nous signons aujourd’hui avec l’AGEPIPH, témoigne de notre volonté commune </w:t>
      </w:r>
      <w:r w:rsidR="008E0652" w:rsidRPr="002D65D8">
        <w:rPr>
          <w:rFonts w:ascii="Arial" w:hAnsi="Arial" w:cs="Arial"/>
          <w:i/>
        </w:rPr>
        <w:t>de sécuris</w:t>
      </w:r>
      <w:r w:rsidR="002D65D8" w:rsidRPr="002D65D8">
        <w:rPr>
          <w:rFonts w:ascii="Arial" w:hAnsi="Arial" w:cs="Arial"/>
          <w:i/>
        </w:rPr>
        <w:t>er</w:t>
      </w:r>
      <w:r w:rsidR="008E0652" w:rsidRPr="002D65D8">
        <w:rPr>
          <w:rFonts w:ascii="Arial" w:hAnsi="Arial" w:cs="Arial"/>
          <w:i/>
        </w:rPr>
        <w:t xml:space="preserve"> </w:t>
      </w:r>
      <w:r w:rsidR="002D65D8" w:rsidRPr="002D65D8">
        <w:rPr>
          <w:rFonts w:ascii="Arial" w:hAnsi="Arial" w:cs="Arial"/>
          <w:i/>
        </w:rPr>
        <w:t xml:space="preserve">les </w:t>
      </w:r>
      <w:r w:rsidR="008E0652" w:rsidRPr="002D65D8">
        <w:rPr>
          <w:rFonts w:ascii="Arial" w:hAnsi="Arial" w:cs="Arial"/>
          <w:i/>
        </w:rPr>
        <w:t>parcours des personnes en situation de handicap,</w:t>
      </w:r>
      <w:r w:rsidR="002D65D8">
        <w:rPr>
          <w:rFonts w:ascii="Arial" w:hAnsi="Arial" w:cs="Arial"/>
          <w:i/>
        </w:rPr>
        <w:t xml:space="preserve"> </w:t>
      </w:r>
      <w:r w:rsidR="008E0652" w:rsidRPr="002D65D8">
        <w:rPr>
          <w:rFonts w:ascii="Arial" w:hAnsi="Arial" w:cs="Arial"/>
          <w:i/>
        </w:rPr>
        <w:t xml:space="preserve">de la formation </w:t>
      </w:r>
      <w:r>
        <w:rPr>
          <w:rFonts w:ascii="Arial" w:hAnsi="Arial" w:cs="Arial"/>
          <w:i/>
        </w:rPr>
        <w:t>jusqu’à</w:t>
      </w:r>
      <w:r w:rsidR="008E0652" w:rsidRPr="002D65D8">
        <w:rPr>
          <w:rFonts w:ascii="Arial" w:hAnsi="Arial" w:cs="Arial"/>
          <w:i/>
        </w:rPr>
        <w:t xml:space="preserve"> l’emploi</w:t>
      </w:r>
      <w:r w:rsidR="00602320">
        <w:rPr>
          <w:rFonts w:ascii="Arial" w:hAnsi="Arial" w:cs="Arial"/>
          <w:i/>
        </w:rPr>
        <w:t xml:space="preserve"> » </w:t>
      </w:r>
      <w:r w:rsidR="00602320" w:rsidRPr="00602320">
        <w:rPr>
          <w:rFonts w:ascii="Arial" w:hAnsi="Arial" w:cs="Arial"/>
        </w:rPr>
        <w:t xml:space="preserve">a déclaré Hervé Morin, Président de la Région Normandie. </w:t>
      </w:r>
    </w:p>
    <w:p w14:paraId="6F9625BC" w14:textId="77777777" w:rsidR="00BA0B53" w:rsidRPr="00BA0B53" w:rsidRDefault="00BA0B53" w:rsidP="00BA0B53">
      <w:pPr>
        <w:spacing w:after="0" w:line="240" w:lineRule="auto"/>
        <w:jc w:val="both"/>
        <w:rPr>
          <w:rFonts w:ascii="Arial" w:hAnsi="Arial" w:cs="Arial"/>
        </w:rPr>
      </w:pPr>
    </w:p>
    <w:p w14:paraId="3BC99DD4" w14:textId="3291F967" w:rsidR="006517FE" w:rsidRDefault="00BA0B53" w:rsidP="006517FE">
      <w:pPr>
        <w:spacing w:after="0" w:line="240" w:lineRule="auto"/>
        <w:jc w:val="both"/>
        <w:rPr>
          <w:rFonts w:ascii="Arial" w:hAnsi="Arial" w:cs="Arial"/>
        </w:rPr>
      </w:pPr>
      <w:r w:rsidRPr="00BA0B53">
        <w:rPr>
          <w:rFonts w:ascii="Arial" w:hAnsi="Arial" w:cs="Arial"/>
        </w:rPr>
        <w:t>Les personnes en situation de handicap</w:t>
      </w:r>
      <w:r w:rsidRPr="00BA0B53">
        <w:t xml:space="preserve"> </w:t>
      </w:r>
      <w:r w:rsidRPr="00BA0B53">
        <w:rPr>
          <w:rFonts w:ascii="Arial" w:hAnsi="Arial" w:cs="Arial"/>
        </w:rPr>
        <w:t xml:space="preserve">connaissent plus de difficultés pour trouver un emploi. Plus globalement, le taux de chômage </w:t>
      </w:r>
      <w:r w:rsidR="006517FE">
        <w:rPr>
          <w:rFonts w:ascii="Arial" w:hAnsi="Arial" w:cs="Arial"/>
        </w:rPr>
        <w:t>de ce public</w:t>
      </w:r>
      <w:r w:rsidRPr="00BA0B53">
        <w:rPr>
          <w:rFonts w:ascii="Arial" w:hAnsi="Arial" w:cs="Arial"/>
        </w:rPr>
        <w:t xml:space="preserve"> est deux fois plus important </w:t>
      </w:r>
      <w:r w:rsidR="006517FE">
        <w:rPr>
          <w:rFonts w:ascii="Arial" w:hAnsi="Arial" w:cs="Arial"/>
        </w:rPr>
        <w:t xml:space="preserve">et </w:t>
      </w:r>
      <w:r w:rsidRPr="00BA0B53">
        <w:rPr>
          <w:rFonts w:ascii="Arial" w:hAnsi="Arial" w:cs="Arial"/>
        </w:rPr>
        <w:t>plus long</w:t>
      </w:r>
      <w:r w:rsidR="006517FE">
        <w:rPr>
          <w:rFonts w:ascii="Arial" w:hAnsi="Arial" w:cs="Arial"/>
        </w:rPr>
        <w:t xml:space="preserve"> que pour le reste de la population</w:t>
      </w:r>
      <w:r w:rsidRPr="00BA0B53">
        <w:rPr>
          <w:rFonts w:ascii="Arial" w:hAnsi="Arial" w:cs="Arial"/>
        </w:rPr>
        <w:t>.</w:t>
      </w:r>
      <w:r w:rsidR="006517FE">
        <w:rPr>
          <w:rFonts w:ascii="Arial" w:hAnsi="Arial" w:cs="Arial"/>
        </w:rPr>
        <w:t xml:space="preserve"> En outre</w:t>
      </w:r>
      <w:r w:rsidR="00E15D40">
        <w:rPr>
          <w:rFonts w:ascii="Arial" w:hAnsi="Arial" w:cs="Arial"/>
        </w:rPr>
        <w:t>,</w:t>
      </w:r>
      <w:r w:rsidR="006517FE">
        <w:rPr>
          <w:rFonts w:ascii="Arial" w:hAnsi="Arial" w:cs="Arial"/>
        </w:rPr>
        <w:t xml:space="preserve"> leur </w:t>
      </w:r>
      <w:r w:rsidR="006517FE" w:rsidRPr="006517FE">
        <w:rPr>
          <w:rFonts w:ascii="Arial" w:hAnsi="Arial" w:cs="Arial"/>
        </w:rPr>
        <w:t xml:space="preserve">qualification </w:t>
      </w:r>
      <w:r w:rsidR="006517FE">
        <w:rPr>
          <w:rFonts w:ascii="Arial" w:hAnsi="Arial" w:cs="Arial"/>
        </w:rPr>
        <w:t xml:space="preserve">est souvent </w:t>
      </w:r>
      <w:r w:rsidR="006517FE" w:rsidRPr="006517FE">
        <w:rPr>
          <w:rFonts w:ascii="Arial" w:hAnsi="Arial" w:cs="Arial"/>
        </w:rPr>
        <w:t xml:space="preserve">plus faible que </w:t>
      </w:r>
      <w:r w:rsidR="006517FE">
        <w:rPr>
          <w:rFonts w:ascii="Arial" w:hAnsi="Arial" w:cs="Arial"/>
        </w:rPr>
        <w:t>celle des</w:t>
      </w:r>
      <w:r w:rsidR="006517FE" w:rsidRPr="006517FE">
        <w:rPr>
          <w:rFonts w:ascii="Arial" w:hAnsi="Arial" w:cs="Arial"/>
        </w:rPr>
        <w:t xml:space="preserve"> autres demandeurs d’emploi. </w:t>
      </w:r>
    </w:p>
    <w:p w14:paraId="7DA52654" w14:textId="77777777" w:rsidR="006517FE" w:rsidRPr="006517FE" w:rsidRDefault="006517FE" w:rsidP="006517FE">
      <w:pPr>
        <w:spacing w:after="0" w:line="240" w:lineRule="auto"/>
        <w:jc w:val="both"/>
        <w:rPr>
          <w:rFonts w:ascii="Arial" w:hAnsi="Arial" w:cs="Arial"/>
        </w:rPr>
      </w:pPr>
    </w:p>
    <w:p w14:paraId="18C94FB4" w14:textId="72BADEEB" w:rsidR="00505C75" w:rsidRDefault="00505C75" w:rsidP="00602320">
      <w:pPr>
        <w:spacing w:after="0" w:line="240" w:lineRule="auto"/>
        <w:jc w:val="both"/>
        <w:rPr>
          <w:rFonts w:ascii="Arial" w:hAnsi="Arial" w:cs="Arial"/>
        </w:rPr>
      </w:pPr>
      <w:r>
        <w:rPr>
          <w:rFonts w:ascii="Arial" w:hAnsi="Arial" w:cs="Arial"/>
        </w:rPr>
        <w:t>Pour faciliter cet accès</w:t>
      </w:r>
      <w:r w:rsidR="00602320">
        <w:rPr>
          <w:rFonts w:ascii="Arial" w:hAnsi="Arial" w:cs="Arial"/>
        </w:rPr>
        <w:t xml:space="preserve"> à la qualification</w:t>
      </w:r>
      <w:r>
        <w:rPr>
          <w:rFonts w:ascii="Arial" w:hAnsi="Arial" w:cs="Arial"/>
        </w:rPr>
        <w:t xml:space="preserve"> et construire une politique de formation cohérente en direction des personnes en situation de handicap, la Région et l’AGEFIPH travaillent ensemble depuis </w:t>
      </w:r>
      <w:r w:rsidR="00602320">
        <w:rPr>
          <w:rFonts w:ascii="Arial" w:hAnsi="Arial" w:cs="Arial"/>
        </w:rPr>
        <w:t>plusieurs</w:t>
      </w:r>
      <w:r>
        <w:rPr>
          <w:rFonts w:ascii="Arial" w:hAnsi="Arial" w:cs="Arial"/>
        </w:rPr>
        <w:t xml:space="preserve"> années.</w:t>
      </w:r>
    </w:p>
    <w:p w14:paraId="0941E994" w14:textId="77777777" w:rsidR="00602320" w:rsidRPr="00602320" w:rsidRDefault="00602320" w:rsidP="00602320">
      <w:pPr>
        <w:spacing w:after="0" w:line="240" w:lineRule="auto"/>
        <w:jc w:val="both"/>
      </w:pPr>
    </w:p>
    <w:p w14:paraId="4379DD7B" w14:textId="463BE530" w:rsidR="006517FE" w:rsidRDefault="006517FE" w:rsidP="006517FE">
      <w:pPr>
        <w:pStyle w:val="NormalWeb"/>
        <w:spacing w:before="0" w:beforeAutospacing="0" w:after="0" w:afterAutospacing="0"/>
        <w:jc w:val="both"/>
        <w:rPr>
          <w:rFonts w:ascii="Arial" w:hAnsi="Arial" w:cs="Arial"/>
          <w:sz w:val="22"/>
          <w:szCs w:val="22"/>
        </w:rPr>
      </w:pPr>
      <w:r>
        <w:rPr>
          <w:rFonts w:ascii="Arial" w:hAnsi="Arial" w:cs="Arial"/>
          <w:sz w:val="22"/>
          <w:szCs w:val="22"/>
        </w:rPr>
        <w:t>A</w:t>
      </w:r>
      <w:r w:rsidRPr="006517FE">
        <w:rPr>
          <w:rFonts w:ascii="Arial" w:hAnsi="Arial" w:cs="Arial"/>
          <w:sz w:val="22"/>
          <w:szCs w:val="22"/>
        </w:rPr>
        <w:t>fin d’ancrer ce partenariat dans la durée</w:t>
      </w:r>
      <w:r>
        <w:rPr>
          <w:rFonts w:ascii="Arial" w:hAnsi="Arial" w:cs="Arial"/>
          <w:sz w:val="22"/>
          <w:szCs w:val="22"/>
        </w:rPr>
        <w:t>, e</w:t>
      </w:r>
      <w:r w:rsidR="00602320">
        <w:rPr>
          <w:rFonts w:ascii="Arial" w:hAnsi="Arial" w:cs="Arial"/>
          <w:sz w:val="22"/>
          <w:szCs w:val="22"/>
        </w:rPr>
        <w:t xml:space="preserve">n </w:t>
      </w:r>
      <w:r w:rsidR="00505C75">
        <w:rPr>
          <w:rFonts w:ascii="Arial" w:hAnsi="Arial" w:cs="Arial"/>
          <w:sz w:val="22"/>
          <w:szCs w:val="22"/>
        </w:rPr>
        <w:t>2018, la Région et l’Agefiph ont signé un accord cadre couvrant une période de 5 ans</w:t>
      </w:r>
      <w:r>
        <w:rPr>
          <w:rFonts w:ascii="Arial" w:hAnsi="Arial" w:cs="Arial"/>
          <w:sz w:val="22"/>
          <w:szCs w:val="22"/>
        </w:rPr>
        <w:t xml:space="preserve"> qui</w:t>
      </w:r>
      <w:r w:rsidRPr="006517FE">
        <w:t xml:space="preserve"> </w:t>
      </w:r>
      <w:r w:rsidRPr="006517FE">
        <w:rPr>
          <w:rFonts w:ascii="Arial" w:hAnsi="Arial" w:cs="Arial"/>
          <w:sz w:val="22"/>
          <w:szCs w:val="22"/>
        </w:rPr>
        <w:t>se décline ensuite dans des conventions annuelles</w:t>
      </w:r>
      <w:r>
        <w:rPr>
          <w:rFonts w:ascii="Arial" w:hAnsi="Arial" w:cs="Arial"/>
          <w:sz w:val="22"/>
          <w:szCs w:val="22"/>
        </w:rPr>
        <w:t xml:space="preserve"> comme celle signée ce jour. </w:t>
      </w:r>
    </w:p>
    <w:p w14:paraId="03D2A6A8" w14:textId="77777777" w:rsidR="00751110" w:rsidRDefault="00751110" w:rsidP="00751110">
      <w:pPr>
        <w:spacing w:after="0" w:line="240" w:lineRule="auto"/>
        <w:contextualSpacing/>
        <w:jc w:val="both"/>
        <w:rPr>
          <w:rFonts w:ascii="Arial" w:eastAsia="Times New Roman" w:hAnsi="Arial" w:cs="Arial"/>
          <w:b/>
          <w:lang w:eastAsia="fr-FR"/>
        </w:rPr>
      </w:pPr>
    </w:p>
    <w:p w14:paraId="43503ADF" w14:textId="5BBC4464" w:rsidR="00751110" w:rsidRPr="009E3067" w:rsidRDefault="00751110" w:rsidP="00751110">
      <w:pPr>
        <w:spacing w:after="0" w:line="240" w:lineRule="auto"/>
        <w:jc w:val="both"/>
        <w:rPr>
          <w:rFonts w:ascii="Arial" w:eastAsia="Times New Roman" w:hAnsi="Arial" w:cs="Arial"/>
          <w:lang w:eastAsia="fr-FR"/>
        </w:rPr>
      </w:pPr>
      <w:r>
        <w:rPr>
          <w:rFonts w:ascii="Arial" w:eastAsia="Times New Roman" w:hAnsi="Arial" w:cs="Arial"/>
          <w:lang w:eastAsia="fr-FR"/>
        </w:rPr>
        <w:t>Pour 2022</w:t>
      </w:r>
      <w:r w:rsidRPr="009E3067">
        <w:rPr>
          <w:rFonts w:ascii="Arial" w:eastAsia="Times New Roman" w:hAnsi="Arial" w:cs="Arial"/>
          <w:lang w:eastAsia="fr-FR"/>
        </w:rPr>
        <w:t>, la Région et l’</w:t>
      </w:r>
      <w:r>
        <w:rPr>
          <w:rFonts w:ascii="Arial" w:eastAsia="Times New Roman" w:hAnsi="Arial" w:cs="Arial"/>
          <w:lang w:eastAsia="fr-FR"/>
        </w:rPr>
        <w:t>AGEFIPH</w:t>
      </w:r>
      <w:r w:rsidRPr="009E3067">
        <w:rPr>
          <w:rFonts w:ascii="Arial" w:eastAsia="Times New Roman" w:hAnsi="Arial" w:cs="Arial"/>
          <w:lang w:eastAsia="fr-FR"/>
        </w:rPr>
        <w:t xml:space="preserve"> conviennent de prioriser les actions qui suivent</w:t>
      </w:r>
      <w:r>
        <w:rPr>
          <w:rFonts w:ascii="Arial" w:eastAsia="Times New Roman" w:hAnsi="Arial" w:cs="Arial"/>
          <w:lang w:eastAsia="fr-FR"/>
        </w:rPr>
        <w:t> :</w:t>
      </w:r>
    </w:p>
    <w:p w14:paraId="35906EB4" w14:textId="77777777" w:rsidR="00751110" w:rsidRDefault="00751110" w:rsidP="00751110">
      <w:pPr>
        <w:spacing w:after="0" w:line="240" w:lineRule="auto"/>
        <w:jc w:val="both"/>
        <w:rPr>
          <w:rFonts w:ascii="Arial" w:eastAsia="Times New Roman" w:hAnsi="Arial" w:cs="Arial"/>
          <w:lang w:eastAsia="fr-FR"/>
        </w:rPr>
      </w:pPr>
    </w:p>
    <w:p w14:paraId="00F3ACD6" w14:textId="2E246FB8" w:rsidR="00751110" w:rsidRPr="009F15D0" w:rsidRDefault="00751110" w:rsidP="009F15D0">
      <w:pPr>
        <w:spacing w:after="0" w:line="240" w:lineRule="auto"/>
        <w:jc w:val="both"/>
        <w:rPr>
          <w:rFonts w:ascii="Arial" w:eastAsia="Times New Roman" w:hAnsi="Arial" w:cs="Arial"/>
          <w:lang w:eastAsia="fr-FR"/>
        </w:rPr>
      </w:pPr>
      <w:r w:rsidRPr="009F15D0">
        <w:rPr>
          <w:rFonts w:ascii="Arial" w:eastAsia="Times New Roman" w:hAnsi="Arial" w:cs="Arial"/>
          <w:b/>
          <w:u w:val="single"/>
          <w:lang w:eastAsia="fr-FR"/>
        </w:rPr>
        <w:t>Action 1</w:t>
      </w:r>
      <w:r w:rsidRPr="009F15D0">
        <w:rPr>
          <w:rFonts w:ascii="Arial" w:eastAsia="Times New Roman" w:hAnsi="Arial" w:cs="Arial"/>
          <w:b/>
          <w:lang w:eastAsia="fr-FR"/>
        </w:rPr>
        <w:t> : Structurer et animer un réseau de référents handicap dans les CFA et les organismes de formation</w:t>
      </w:r>
    </w:p>
    <w:p w14:paraId="7BCCB829" w14:textId="77777777" w:rsidR="00751110" w:rsidRPr="00E54B21" w:rsidRDefault="00751110" w:rsidP="00751110">
      <w:pPr>
        <w:spacing w:after="0" w:line="240" w:lineRule="auto"/>
        <w:jc w:val="both"/>
        <w:rPr>
          <w:rFonts w:ascii="Arial" w:eastAsia="Times New Roman" w:hAnsi="Arial" w:cs="Arial"/>
          <w:b/>
          <w:color w:val="FF0000"/>
          <w:lang w:eastAsia="fr-FR"/>
        </w:rPr>
      </w:pPr>
    </w:p>
    <w:p w14:paraId="77C2054C" w14:textId="0BEED52B" w:rsidR="00751110" w:rsidRPr="000E02ED" w:rsidRDefault="00751110" w:rsidP="00751110">
      <w:pPr>
        <w:spacing w:after="0" w:line="240" w:lineRule="auto"/>
        <w:jc w:val="both"/>
        <w:rPr>
          <w:rFonts w:ascii="Arial" w:eastAsia="Times New Roman" w:hAnsi="Arial" w:cs="Arial"/>
          <w:lang w:eastAsia="fr-FR"/>
        </w:rPr>
      </w:pPr>
      <w:r w:rsidRPr="000E02ED">
        <w:rPr>
          <w:rFonts w:ascii="Arial" w:eastAsia="Times New Roman" w:hAnsi="Arial" w:cs="Arial"/>
          <w:lang w:eastAsia="fr-FR"/>
        </w:rPr>
        <w:t>Afin de faciliter l’intégration des personnes en situation de handicap au sein des</w:t>
      </w:r>
      <w:r>
        <w:rPr>
          <w:rFonts w:ascii="Arial" w:eastAsia="Times New Roman" w:hAnsi="Arial" w:cs="Arial"/>
          <w:lang w:eastAsia="fr-FR"/>
        </w:rPr>
        <w:t xml:space="preserve"> </w:t>
      </w:r>
      <w:r w:rsidRPr="005475DA">
        <w:rPr>
          <w:rFonts w:ascii="Arial" w:eastAsia="Times New Roman" w:hAnsi="Arial" w:cs="Arial"/>
          <w:lang w:eastAsia="fr-FR"/>
        </w:rPr>
        <w:t>structures de formation,</w:t>
      </w:r>
      <w:r w:rsidRPr="000E02ED">
        <w:rPr>
          <w:rFonts w:ascii="Arial" w:eastAsia="Times New Roman" w:hAnsi="Arial" w:cs="Arial"/>
          <w:lang w:eastAsia="fr-FR"/>
        </w:rPr>
        <w:t xml:space="preserve"> </w:t>
      </w:r>
      <w:r>
        <w:rPr>
          <w:rFonts w:ascii="Arial" w:eastAsia="Times New Roman" w:hAnsi="Arial" w:cs="Arial"/>
          <w:lang w:eastAsia="fr-FR"/>
        </w:rPr>
        <w:t xml:space="preserve">l’Etat, </w:t>
      </w:r>
      <w:r w:rsidRPr="000E02ED">
        <w:rPr>
          <w:rFonts w:ascii="Arial" w:eastAsia="Times New Roman" w:hAnsi="Arial" w:cs="Arial"/>
          <w:lang w:eastAsia="fr-FR"/>
        </w:rPr>
        <w:t xml:space="preserve">la </w:t>
      </w:r>
      <w:r w:rsidRPr="005475DA">
        <w:rPr>
          <w:rFonts w:ascii="Arial" w:eastAsia="Times New Roman" w:hAnsi="Arial" w:cs="Arial"/>
          <w:lang w:eastAsia="fr-FR"/>
        </w:rPr>
        <w:t>Région</w:t>
      </w:r>
      <w:r>
        <w:rPr>
          <w:rFonts w:ascii="Arial" w:eastAsia="Times New Roman" w:hAnsi="Arial" w:cs="Arial"/>
          <w:lang w:eastAsia="fr-FR"/>
        </w:rPr>
        <w:t xml:space="preserve"> </w:t>
      </w:r>
      <w:r w:rsidRPr="005475DA">
        <w:rPr>
          <w:rFonts w:ascii="Arial" w:eastAsia="Times New Roman" w:hAnsi="Arial" w:cs="Arial"/>
          <w:lang w:eastAsia="fr-FR"/>
        </w:rPr>
        <w:t>et</w:t>
      </w:r>
      <w:r w:rsidRPr="000E02ED">
        <w:rPr>
          <w:rFonts w:ascii="Arial" w:eastAsia="Times New Roman" w:hAnsi="Arial" w:cs="Arial"/>
          <w:lang w:eastAsia="fr-FR"/>
        </w:rPr>
        <w:t xml:space="preserve"> l’AGEFIPH </w:t>
      </w:r>
      <w:r>
        <w:rPr>
          <w:rFonts w:ascii="Arial" w:eastAsia="Times New Roman" w:hAnsi="Arial" w:cs="Arial"/>
          <w:lang w:eastAsia="fr-FR"/>
        </w:rPr>
        <w:t>ont</w:t>
      </w:r>
      <w:r>
        <w:rPr>
          <w:rFonts w:ascii="Arial" w:eastAsia="Times New Roman" w:hAnsi="Arial" w:cs="Arial"/>
          <w:color w:val="FF0000"/>
          <w:lang w:eastAsia="fr-FR"/>
        </w:rPr>
        <w:t xml:space="preserve"> </w:t>
      </w:r>
      <w:r>
        <w:rPr>
          <w:rFonts w:ascii="Arial" w:eastAsia="Times New Roman" w:hAnsi="Arial" w:cs="Arial"/>
          <w:lang w:eastAsia="fr-FR"/>
        </w:rPr>
        <w:t>souhaité</w:t>
      </w:r>
      <w:r w:rsidRPr="000E02ED">
        <w:rPr>
          <w:rFonts w:ascii="Arial" w:eastAsia="Times New Roman" w:hAnsi="Arial" w:cs="Arial"/>
          <w:lang w:eastAsia="fr-FR"/>
        </w:rPr>
        <w:t xml:space="preserve"> structurer et animer un réseau de référents handicap, identifiés au sein </w:t>
      </w:r>
      <w:r w:rsidRPr="005475DA">
        <w:rPr>
          <w:rFonts w:ascii="Arial" w:eastAsia="Times New Roman" w:hAnsi="Arial" w:cs="Arial"/>
          <w:lang w:eastAsia="fr-FR"/>
        </w:rPr>
        <w:t xml:space="preserve">des </w:t>
      </w:r>
      <w:r w:rsidRPr="000E02ED">
        <w:rPr>
          <w:rFonts w:ascii="Arial" w:eastAsia="Times New Roman" w:hAnsi="Arial" w:cs="Arial"/>
          <w:lang w:eastAsia="fr-FR"/>
        </w:rPr>
        <w:t>organismes de formation</w:t>
      </w:r>
      <w:r>
        <w:rPr>
          <w:rFonts w:ascii="Arial" w:eastAsia="Times New Roman" w:hAnsi="Arial" w:cs="Arial"/>
          <w:lang w:eastAsia="fr-FR"/>
        </w:rPr>
        <w:t>.</w:t>
      </w:r>
    </w:p>
    <w:p w14:paraId="274B39A2" w14:textId="77777777" w:rsidR="002B740A" w:rsidRDefault="002B740A" w:rsidP="00751110">
      <w:pPr>
        <w:spacing w:after="120" w:line="240" w:lineRule="auto"/>
        <w:jc w:val="both"/>
        <w:rPr>
          <w:rFonts w:ascii="Arial" w:eastAsia="Times New Roman" w:hAnsi="Arial" w:cs="Arial"/>
          <w:lang w:eastAsia="fr-FR"/>
        </w:rPr>
      </w:pPr>
    </w:p>
    <w:p w14:paraId="032E0036" w14:textId="68401C9C" w:rsidR="00751110" w:rsidRDefault="002B740A" w:rsidP="00751110">
      <w:pPr>
        <w:spacing w:after="120" w:line="240" w:lineRule="auto"/>
        <w:jc w:val="both"/>
        <w:rPr>
          <w:rFonts w:ascii="Arial" w:eastAsia="Times New Roman" w:hAnsi="Arial" w:cs="Arial"/>
          <w:lang w:eastAsia="fr-FR"/>
        </w:rPr>
      </w:pPr>
      <w:r>
        <w:rPr>
          <w:rFonts w:ascii="Arial" w:eastAsia="Times New Roman" w:hAnsi="Arial" w:cs="Arial"/>
          <w:lang w:eastAsia="fr-FR"/>
        </w:rPr>
        <w:t>C</w:t>
      </w:r>
      <w:r w:rsidR="00751110">
        <w:rPr>
          <w:rFonts w:ascii="Arial" w:eastAsia="Times New Roman" w:hAnsi="Arial" w:cs="Arial"/>
          <w:lang w:eastAsia="fr-FR"/>
        </w:rPr>
        <w:t>e réseau a été lancé en mars 2021 et a permis la mise en place des actions suivantes :</w:t>
      </w:r>
    </w:p>
    <w:p w14:paraId="16CAD2AA" w14:textId="77777777" w:rsidR="00751110" w:rsidRDefault="00751110" w:rsidP="00751110">
      <w:pPr>
        <w:pStyle w:val="Paragraphedeliste"/>
        <w:numPr>
          <w:ilvl w:val="0"/>
          <w:numId w:val="11"/>
        </w:numPr>
        <w:spacing w:after="200" w:line="276" w:lineRule="auto"/>
        <w:jc w:val="both"/>
        <w:rPr>
          <w:rFonts w:ascii="Arial" w:eastAsia="Times New Roman" w:hAnsi="Arial" w:cs="Arial"/>
          <w:lang w:eastAsia="fr-FR"/>
        </w:rPr>
      </w:pPr>
      <w:r>
        <w:rPr>
          <w:rFonts w:ascii="Arial" w:eastAsia="Times New Roman" w:hAnsi="Arial" w:cs="Arial"/>
          <w:lang w:eastAsia="fr-FR"/>
        </w:rPr>
        <w:lastRenderedPageBreak/>
        <w:t>Lancement et animation d’une communauté numérique du réseau ;</w:t>
      </w:r>
    </w:p>
    <w:p w14:paraId="7E007C54" w14:textId="77777777" w:rsidR="00751110" w:rsidRDefault="00751110" w:rsidP="00751110">
      <w:pPr>
        <w:pStyle w:val="Paragraphedeliste"/>
        <w:numPr>
          <w:ilvl w:val="0"/>
          <w:numId w:val="11"/>
        </w:numPr>
        <w:spacing w:after="200" w:line="276" w:lineRule="auto"/>
        <w:jc w:val="both"/>
        <w:rPr>
          <w:rFonts w:ascii="Arial" w:eastAsia="Times New Roman" w:hAnsi="Arial" w:cs="Arial"/>
          <w:lang w:eastAsia="fr-FR"/>
        </w:rPr>
      </w:pPr>
      <w:r>
        <w:rPr>
          <w:rFonts w:ascii="Arial" w:eastAsia="Times New Roman" w:hAnsi="Arial" w:cs="Arial"/>
          <w:lang w:eastAsia="fr-FR"/>
        </w:rPr>
        <w:t>Animation de webinaires portant sur des thématiques telles que la c</w:t>
      </w:r>
      <w:r w:rsidRPr="00F25448">
        <w:rPr>
          <w:rFonts w:ascii="Arial" w:eastAsia="Times New Roman" w:hAnsi="Arial" w:cs="Arial"/>
          <w:lang w:eastAsia="fr-FR"/>
        </w:rPr>
        <w:t>ompensation du handicap en apprentissage</w:t>
      </w:r>
      <w:r>
        <w:rPr>
          <w:rFonts w:ascii="Arial" w:eastAsia="Times New Roman" w:hAnsi="Arial" w:cs="Arial"/>
          <w:lang w:eastAsia="fr-FR"/>
        </w:rPr>
        <w:t>, le dispositif formation accompagnée…</w:t>
      </w:r>
    </w:p>
    <w:p w14:paraId="73AE98AD" w14:textId="77777777" w:rsidR="00751110" w:rsidRPr="00BD5098" w:rsidRDefault="00751110" w:rsidP="00751110">
      <w:pPr>
        <w:pStyle w:val="Paragraphedeliste"/>
        <w:numPr>
          <w:ilvl w:val="0"/>
          <w:numId w:val="11"/>
        </w:numPr>
        <w:spacing w:after="200" w:line="276" w:lineRule="auto"/>
        <w:jc w:val="both"/>
        <w:rPr>
          <w:rFonts w:ascii="Arial" w:eastAsia="Times New Roman" w:hAnsi="Arial" w:cs="Arial"/>
          <w:lang w:eastAsia="fr-FR"/>
        </w:rPr>
      </w:pPr>
      <w:r>
        <w:rPr>
          <w:rFonts w:ascii="Arial" w:eastAsia="Times New Roman" w:hAnsi="Arial" w:cs="Arial"/>
          <w:lang w:eastAsia="fr-FR"/>
        </w:rPr>
        <w:t xml:space="preserve">Production d’un dossier thématique sur l’accessibilité en formation. </w:t>
      </w:r>
    </w:p>
    <w:p w14:paraId="0C240FEC" w14:textId="77777777" w:rsidR="00751110" w:rsidRDefault="00751110" w:rsidP="00751110">
      <w:pPr>
        <w:jc w:val="both"/>
        <w:rPr>
          <w:rFonts w:ascii="Arial" w:eastAsia="Times New Roman" w:hAnsi="Arial" w:cs="Arial"/>
          <w:lang w:eastAsia="fr-FR"/>
        </w:rPr>
      </w:pPr>
      <w:r>
        <w:rPr>
          <w:rFonts w:ascii="Arial" w:eastAsia="Times New Roman" w:hAnsi="Arial" w:cs="Arial"/>
          <w:lang w:eastAsia="fr-FR"/>
        </w:rPr>
        <w:t xml:space="preserve">Pour 2022, l’Etat, </w:t>
      </w:r>
      <w:r w:rsidRPr="000E02ED">
        <w:rPr>
          <w:rFonts w:ascii="Arial" w:eastAsia="Times New Roman" w:hAnsi="Arial" w:cs="Arial"/>
          <w:lang w:eastAsia="fr-FR"/>
        </w:rPr>
        <w:t xml:space="preserve">la </w:t>
      </w:r>
      <w:r w:rsidRPr="005475DA">
        <w:rPr>
          <w:rFonts w:ascii="Arial" w:eastAsia="Times New Roman" w:hAnsi="Arial" w:cs="Arial"/>
          <w:lang w:eastAsia="fr-FR"/>
        </w:rPr>
        <w:t>Région</w:t>
      </w:r>
      <w:r>
        <w:rPr>
          <w:rFonts w:ascii="Arial" w:eastAsia="Times New Roman" w:hAnsi="Arial" w:cs="Arial"/>
          <w:lang w:eastAsia="fr-FR"/>
        </w:rPr>
        <w:t xml:space="preserve"> </w:t>
      </w:r>
      <w:r w:rsidRPr="005475DA">
        <w:rPr>
          <w:rFonts w:ascii="Arial" w:eastAsia="Times New Roman" w:hAnsi="Arial" w:cs="Arial"/>
          <w:lang w:eastAsia="fr-FR"/>
        </w:rPr>
        <w:t>et</w:t>
      </w:r>
      <w:r w:rsidRPr="000E02ED">
        <w:rPr>
          <w:rFonts w:ascii="Arial" w:eastAsia="Times New Roman" w:hAnsi="Arial" w:cs="Arial"/>
          <w:lang w:eastAsia="fr-FR"/>
        </w:rPr>
        <w:t xml:space="preserve"> l’AGEFIPH</w:t>
      </w:r>
      <w:r>
        <w:rPr>
          <w:rFonts w:ascii="Arial" w:eastAsia="Times New Roman" w:hAnsi="Arial" w:cs="Arial"/>
          <w:lang w:eastAsia="fr-FR"/>
        </w:rPr>
        <w:t xml:space="preserve"> conviennent de :</w:t>
      </w:r>
    </w:p>
    <w:p w14:paraId="5E8399F0" w14:textId="77777777" w:rsidR="00751110" w:rsidRDefault="00751110" w:rsidP="00751110">
      <w:pPr>
        <w:pStyle w:val="Paragraphedeliste"/>
        <w:numPr>
          <w:ilvl w:val="0"/>
          <w:numId w:val="13"/>
        </w:numPr>
        <w:spacing w:after="200" w:line="276" w:lineRule="auto"/>
        <w:jc w:val="both"/>
        <w:rPr>
          <w:rFonts w:ascii="Arial" w:eastAsia="Times New Roman" w:hAnsi="Arial" w:cs="Arial"/>
          <w:lang w:eastAsia="fr-FR"/>
        </w:rPr>
      </w:pPr>
      <w:r>
        <w:rPr>
          <w:rFonts w:ascii="Arial" w:eastAsia="Times New Roman" w:hAnsi="Arial" w:cs="Arial"/>
          <w:lang w:eastAsia="fr-FR"/>
        </w:rPr>
        <w:t>Consolider l’annuaire des référents handicap ;</w:t>
      </w:r>
    </w:p>
    <w:p w14:paraId="79B577C8" w14:textId="77777777" w:rsidR="00751110" w:rsidRDefault="00751110" w:rsidP="00751110">
      <w:pPr>
        <w:pStyle w:val="Paragraphedeliste"/>
        <w:numPr>
          <w:ilvl w:val="0"/>
          <w:numId w:val="13"/>
        </w:numPr>
        <w:spacing w:after="200" w:line="276" w:lineRule="auto"/>
        <w:jc w:val="both"/>
        <w:rPr>
          <w:rFonts w:ascii="Arial" w:eastAsia="Times New Roman" w:hAnsi="Arial" w:cs="Arial"/>
          <w:lang w:eastAsia="fr-FR"/>
        </w:rPr>
      </w:pPr>
      <w:r>
        <w:rPr>
          <w:rFonts w:ascii="Arial" w:eastAsia="Times New Roman" w:hAnsi="Arial" w:cs="Arial"/>
          <w:lang w:eastAsia="fr-FR"/>
        </w:rPr>
        <w:t>Mettre en place des échanges de pratiques entre référents handicap ;</w:t>
      </w:r>
    </w:p>
    <w:p w14:paraId="41C12D91" w14:textId="77777777" w:rsidR="00751110" w:rsidRDefault="00751110" w:rsidP="00751110">
      <w:pPr>
        <w:pStyle w:val="Paragraphedeliste"/>
        <w:numPr>
          <w:ilvl w:val="0"/>
          <w:numId w:val="13"/>
        </w:numPr>
        <w:spacing w:after="0" w:line="240" w:lineRule="auto"/>
        <w:jc w:val="both"/>
        <w:rPr>
          <w:rFonts w:ascii="Arial" w:eastAsia="Times New Roman" w:hAnsi="Arial" w:cs="Arial"/>
          <w:lang w:eastAsia="fr-FR"/>
        </w:rPr>
      </w:pPr>
      <w:r>
        <w:rPr>
          <w:rFonts w:ascii="Arial" w:eastAsia="Times New Roman" w:hAnsi="Arial" w:cs="Arial"/>
          <w:lang w:eastAsia="fr-FR"/>
        </w:rPr>
        <w:t>Poursuivre l’animation de la communauté numérique du réseau.</w:t>
      </w:r>
    </w:p>
    <w:p w14:paraId="3012D976" w14:textId="0CE98369" w:rsidR="00751110" w:rsidRDefault="00751110" w:rsidP="00751110">
      <w:pPr>
        <w:pStyle w:val="Paragraphedeliste"/>
        <w:numPr>
          <w:ilvl w:val="0"/>
          <w:numId w:val="13"/>
        </w:numPr>
        <w:spacing w:after="200" w:line="276" w:lineRule="auto"/>
        <w:jc w:val="both"/>
        <w:rPr>
          <w:rFonts w:ascii="Arial" w:eastAsia="Times New Roman" w:hAnsi="Arial" w:cs="Arial"/>
          <w:lang w:eastAsia="fr-FR"/>
        </w:rPr>
      </w:pPr>
      <w:r w:rsidRPr="00576F3D">
        <w:rPr>
          <w:rFonts w:ascii="Arial" w:eastAsia="Times New Roman" w:hAnsi="Arial" w:cs="Arial"/>
          <w:lang w:eastAsia="fr-FR"/>
        </w:rPr>
        <w:t>Définir l’articulation et le cadre de collaboration avec la Ressource Handicap Formation dans le cadre de sa mission d’appui conseil aux structures de formation</w:t>
      </w:r>
    </w:p>
    <w:p w14:paraId="7562FC21" w14:textId="77777777" w:rsidR="00751110" w:rsidRPr="009F15D0" w:rsidRDefault="00751110" w:rsidP="009F15D0">
      <w:pPr>
        <w:pStyle w:val="Paragraphedeliste"/>
        <w:spacing w:after="0" w:line="240" w:lineRule="auto"/>
        <w:contextualSpacing w:val="0"/>
        <w:jc w:val="both"/>
        <w:rPr>
          <w:rFonts w:ascii="Arial" w:eastAsia="Times New Roman" w:hAnsi="Arial" w:cs="Arial"/>
          <w:u w:val="single"/>
          <w:lang w:eastAsia="fr-FR"/>
        </w:rPr>
      </w:pPr>
    </w:p>
    <w:p w14:paraId="6183CF0E" w14:textId="2EA1FBDE" w:rsidR="00751110" w:rsidRPr="009F15D0" w:rsidRDefault="00751110" w:rsidP="009F15D0">
      <w:pPr>
        <w:spacing w:after="0" w:line="240" w:lineRule="auto"/>
        <w:jc w:val="both"/>
        <w:rPr>
          <w:rFonts w:ascii="Arial" w:eastAsia="Times New Roman" w:hAnsi="Arial" w:cs="Arial"/>
          <w:b/>
          <w:lang w:eastAsia="fr-FR"/>
        </w:rPr>
      </w:pPr>
      <w:r w:rsidRPr="009F15D0">
        <w:rPr>
          <w:rFonts w:ascii="Arial" w:eastAsia="Times New Roman" w:hAnsi="Arial" w:cs="Arial"/>
          <w:b/>
          <w:u w:val="single"/>
          <w:lang w:eastAsia="fr-FR"/>
        </w:rPr>
        <w:t>Action 2</w:t>
      </w:r>
      <w:r w:rsidRPr="009F15D0">
        <w:rPr>
          <w:rFonts w:ascii="Arial" w:eastAsia="Times New Roman" w:hAnsi="Arial" w:cs="Arial"/>
          <w:b/>
          <w:lang w:eastAsia="fr-FR"/>
        </w:rPr>
        <w:t xml:space="preserve"> : Travailler en collaboration sur la thématique de l’orientation - Axe 1 de l’accord cadre</w:t>
      </w:r>
    </w:p>
    <w:p w14:paraId="18AB239B" w14:textId="77777777" w:rsidR="00751110" w:rsidRDefault="00751110" w:rsidP="00751110">
      <w:pPr>
        <w:spacing w:after="0" w:line="240" w:lineRule="auto"/>
        <w:jc w:val="both"/>
        <w:rPr>
          <w:rFonts w:ascii="Arial" w:eastAsia="Times New Roman" w:hAnsi="Arial" w:cs="Arial"/>
          <w:lang w:eastAsia="fr-FR"/>
        </w:rPr>
      </w:pPr>
    </w:p>
    <w:p w14:paraId="5F36A0AE" w14:textId="77777777" w:rsidR="009F15D0" w:rsidRPr="009F15D0" w:rsidRDefault="00751110" w:rsidP="009F15D0">
      <w:pPr>
        <w:pStyle w:val="Paragraphedeliste"/>
        <w:numPr>
          <w:ilvl w:val="0"/>
          <w:numId w:val="13"/>
        </w:numPr>
        <w:spacing w:after="120" w:line="240" w:lineRule="auto"/>
        <w:ind w:left="714" w:hanging="357"/>
        <w:contextualSpacing w:val="0"/>
        <w:jc w:val="both"/>
        <w:rPr>
          <w:rFonts w:ascii="Arial" w:eastAsia="Times New Roman" w:hAnsi="Arial" w:cs="Arial"/>
          <w:b/>
          <w:lang w:eastAsia="fr-FR"/>
        </w:rPr>
      </w:pPr>
      <w:r w:rsidRPr="009F15D0">
        <w:rPr>
          <w:rFonts w:ascii="Arial" w:eastAsia="Times New Roman" w:hAnsi="Arial" w:cs="Arial"/>
          <w:b/>
          <w:lang w:eastAsia="fr-FR"/>
        </w:rPr>
        <w:t>Mise en place d’une collaboration active entre l’AGEFIPH et l’Agence Régionale de l’Orientation et des Métiers de Normandie</w:t>
      </w:r>
    </w:p>
    <w:p w14:paraId="0C3A7815" w14:textId="38C3C193" w:rsidR="00751110" w:rsidRPr="009F15D0" w:rsidRDefault="00751110" w:rsidP="00751110">
      <w:pPr>
        <w:pStyle w:val="Paragraphedeliste"/>
        <w:numPr>
          <w:ilvl w:val="0"/>
          <w:numId w:val="13"/>
        </w:numPr>
        <w:spacing w:after="0" w:line="240" w:lineRule="auto"/>
        <w:jc w:val="both"/>
        <w:rPr>
          <w:rFonts w:ascii="Arial" w:eastAsia="Times New Roman" w:hAnsi="Arial" w:cs="Arial"/>
          <w:lang w:eastAsia="fr-FR"/>
        </w:rPr>
      </w:pPr>
      <w:r w:rsidRPr="009F15D0">
        <w:rPr>
          <w:rFonts w:ascii="Arial" w:eastAsia="Times New Roman" w:hAnsi="Arial" w:cs="Arial"/>
          <w:b/>
          <w:lang w:eastAsia="fr-FR"/>
        </w:rPr>
        <w:t>Mise en place du dispositif # Action</w:t>
      </w:r>
      <w:r w:rsidR="009F15D0" w:rsidRPr="009F15D0">
        <w:rPr>
          <w:rFonts w:ascii="Arial" w:eastAsia="Times New Roman" w:hAnsi="Arial" w:cs="Arial"/>
          <w:b/>
          <w:lang w:eastAsia="fr-FR"/>
        </w:rPr>
        <w:t> :</w:t>
      </w:r>
      <w:r w:rsidR="009F15D0">
        <w:rPr>
          <w:rFonts w:ascii="Arial" w:eastAsia="Times New Roman" w:hAnsi="Arial" w:cs="Arial"/>
          <w:lang w:eastAsia="fr-FR"/>
        </w:rPr>
        <w:t xml:space="preserve"> </w:t>
      </w:r>
      <w:r w:rsidRPr="009F15D0">
        <w:rPr>
          <w:rFonts w:ascii="Arial" w:hAnsi="Arial" w:cs="Arial"/>
        </w:rPr>
        <w:t xml:space="preserve">La Région Normandie a structuré une offre régionale de plateaux techniques permettant de favoriser, dans le cadre d’une démarche d’orientation, la mise en place de périodes immersives en structure de formation. L’AGEFIPH étudiera avec la Région, la possibilité d’élargir cette offre à un public de salariés en situation de handicap. </w:t>
      </w:r>
    </w:p>
    <w:p w14:paraId="3A1D75E7" w14:textId="77777777" w:rsidR="00751110" w:rsidRDefault="00751110" w:rsidP="00751110">
      <w:pPr>
        <w:spacing w:after="0" w:line="240" w:lineRule="auto"/>
        <w:jc w:val="both"/>
        <w:rPr>
          <w:rFonts w:ascii="Arial" w:eastAsia="Times New Roman" w:hAnsi="Arial" w:cs="Arial"/>
          <w:lang w:eastAsia="fr-FR"/>
        </w:rPr>
      </w:pPr>
    </w:p>
    <w:p w14:paraId="4CAF8157" w14:textId="4820290C" w:rsidR="00751110" w:rsidRPr="000C7660" w:rsidRDefault="009F15D0" w:rsidP="000C7660">
      <w:pPr>
        <w:spacing w:after="0" w:line="240" w:lineRule="auto"/>
        <w:jc w:val="both"/>
        <w:rPr>
          <w:rFonts w:ascii="Arial" w:eastAsia="Times New Roman" w:hAnsi="Arial" w:cs="Arial"/>
          <w:b/>
          <w:lang w:eastAsia="fr-FR"/>
        </w:rPr>
      </w:pPr>
      <w:r w:rsidRPr="009F15D0">
        <w:rPr>
          <w:rFonts w:ascii="Arial" w:eastAsia="Times New Roman" w:hAnsi="Arial" w:cs="Arial"/>
          <w:b/>
          <w:u w:val="single"/>
          <w:lang w:eastAsia="fr-FR"/>
        </w:rPr>
        <w:t>Action</w:t>
      </w:r>
      <w:r>
        <w:rPr>
          <w:rFonts w:ascii="Arial" w:eastAsia="Times New Roman" w:hAnsi="Arial" w:cs="Arial"/>
          <w:b/>
          <w:u w:val="single"/>
          <w:lang w:eastAsia="fr-FR"/>
        </w:rPr>
        <w:t xml:space="preserve"> </w:t>
      </w:r>
      <w:r w:rsidRPr="009F15D0">
        <w:rPr>
          <w:rFonts w:ascii="Arial" w:eastAsia="Times New Roman" w:hAnsi="Arial" w:cs="Arial"/>
          <w:b/>
          <w:u w:val="single"/>
          <w:lang w:eastAsia="fr-FR"/>
        </w:rPr>
        <w:t>3</w:t>
      </w:r>
      <w:r w:rsidRPr="009F15D0">
        <w:rPr>
          <w:rFonts w:ascii="Arial" w:eastAsia="Times New Roman" w:hAnsi="Arial" w:cs="Arial"/>
          <w:b/>
          <w:lang w:eastAsia="fr-FR"/>
        </w:rPr>
        <w:t xml:space="preserve"> : Prise en compte des problématiques liées aux troubles du neurodéveloppement : </w:t>
      </w:r>
      <w:r w:rsidR="00751110" w:rsidRPr="009477DF">
        <w:rPr>
          <w:rFonts w:ascii="Arial" w:eastAsia="Times New Roman" w:hAnsi="Arial" w:cs="Arial"/>
          <w:lang w:eastAsia="fr-FR"/>
        </w:rPr>
        <w:t xml:space="preserve">Afin d’accompagner les équipes </w:t>
      </w:r>
      <w:r>
        <w:rPr>
          <w:rFonts w:ascii="Arial" w:eastAsia="Times New Roman" w:hAnsi="Arial" w:cs="Arial"/>
          <w:lang w:eastAsia="fr-FR"/>
        </w:rPr>
        <w:t xml:space="preserve">de formation </w:t>
      </w:r>
      <w:r w:rsidR="00751110" w:rsidRPr="009477DF">
        <w:rPr>
          <w:rFonts w:ascii="Arial" w:eastAsia="Times New Roman" w:hAnsi="Arial" w:cs="Arial"/>
          <w:lang w:eastAsia="fr-FR"/>
        </w:rPr>
        <w:t xml:space="preserve">dans l’accueil de stagiaires présentant </w:t>
      </w:r>
      <w:r>
        <w:rPr>
          <w:rFonts w:ascii="Arial" w:eastAsia="Times New Roman" w:hAnsi="Arial" w:cs="Arial"/>
          <w:lang w:eastAsia="fr-FR"/>
        </w:rPr>
        <w:t>d</w:t>
      </w:r>
      <w:r w:rsidR="00751110" w:rsidRPr="009477DF">
        <w:rPr>
          <w:rFonts w:ascii="Arial" w:eastAsia="Times New Roman" w:hAnsi="Arial" w:cs="Arial"/>
          <w:lang w:eastAsia="fr-FR"/>
        </w:rPr>
        <w:t>es troubles</w:t>
      </w:r>
      <w:r w:rsidRPr="009F15D0">
        <w:t xml:space="preserve"> </w:t>
      </w:r>
      <w:r w:rsidRPr="009F15D0">
        <w:rPr>
          <w:rFonts w:ascii="Arial" w:eastAsia="Times New Roman" w:hAnsi="Arial" w:cs="Arial"/>
          <w:lang w:eastAsia="fr-FR"/>
        </w:rPr>
        <w:t>du neurodéveloppement</w:t>
      </w:r>
      <w:r w:rsidR="00751110" w:rsidRPr="009477DF">
        <w:rPr>
          <w:rFonts w:ascii="Arial" w:eastAsia="Times New Roman" w:hAnsi="Arial" w:cs="Arial"/>
          <w:lang w:eastAsia="fr-FR"/>
        </w:rPr>
        <w:t xml:space="preserve">, la Région et l’Agefiph </w:t>
      </w:r>
      <w:r w:rsidR="00751110">
        <w:rPr>
          <w:rFonts w:ascii="Arial" w:eastAsia="Times New Roman" w:hAnsi="Arial" w:cs="Arial"/>
          <w:lang w:eastAsia="fr-FR"/>
        </w:rPr>
        <w:t xml:space="preserve">ont </w:t>
      </w:r>
      <w:r w:rsidR="00751110" w:rsidRPr="009477DF">
        <w:rPr>
          <w:rFonts w:ascii="Arial" w:eastAsia="Times New Roman" w:hAnsi="Arial" w:cs="Arial"/>
          <w:lang w:eastAsia="fr-FR"/>
        </w:rPr>
        <w:t>souhait</w:t>
      </w:r>
      <w:r w:rsidR="00751110">
        <w:rPr>
          <w:rFonts w:ascii="Arial" w:eastAsia="Times New Roman" w:hAnsi="Arial" w:cs="Arial"/>
          <w:lang w:eastAsia="fr-FR"/>
        </w:rPr>
        <w:t>é</w:t>
      </w:r>
      <w:r w:rsidR="00751110" w:rsidRPr="009477DF">
        <w:rPr>
          <w:rFonts w:ascii="Arial" w:eastAsia="Times New Roman" w:hAnsi="Arial" w:cs="Arial"/>
          <w:lang w:eastAsia="fr-FR"/>
        </w:rPr>
        <w:t xml:space="preserve"> mettre en place une action de formation à destination des psychologues du dispositif #Avenir qui interviennent sur l’analyse des acquis et des besoins en formation. </w:t>
      </w:r>
      <w:r>
        <w:rPr>
          <w:rFonts w:ascii="Arial" w:eastAsia="Times New Roman" w:hAnsi="Arial" w:cs="Arial"/>
          <w:lang w:eastAsia="fr-FR"/>
        </w:rPr>
        <w:t xml:space="preserve"> </w:t>
      </w:r>
      <w:r w:rsidR="00751110" w:rsidRPr="009477DF">
        <w:rPr>
          <w:rFonts w:ascii="Arial" w:eastAsia="Times New Roman" w:hAnsi="Arial" w:cs="Arial"/>
          <w:lang w:eastAsia="fr-FR"/>
        </w:rPr>
        <w:t>L’action a</w:t>
      </w:r>
      <w:r w:rsidR="00751110">
        <w:rPr>
          <w:rFonts w:ascii="Arial" w:eastAsia="Times New Roman" w:hAnsi="Arial" w:cs="Arial"/>
          <w:lang w:eastAsia="fr-FR"/>
        </w:rPr>
        <w:t xml:space="preserve"> été </w:t>
      </w:r>
      <w:r w:rsidR="00751110" w:rsidRPr="009477DF">
        <w:rPr>
          <w:rFonts w:ascii="Arial" w:eastAsia="Times New Roman" w:hAnsi="Arial" w:cs="Arial"/>
          <w:lang w:eastAsia="fr-FR"/>
        </w:rPr>
        <w:t>mise en œuvre par PSYADOM, structure spécialisée dans les troubles du neurodéveloppement et le soutien psychopédagogique sur mesure.</w:t>
      </w:r>
      <w:r w:rsidR="002B740A">
        <w:rPr>
          <w:rFonts w:ascii="Arial" w:eastAsia="Times New Roman" w:hAnsi="Arial" w:cs="Arial"/>
          <w:lang w:eastAsia="fr-FR"/>
        </w:rPr>
        <w:t xml:space="preserve"> En</w:t>
      </w:r>
      <w:r w:rsidR="00751110">
        <w:rPr>
          <w:rFonts w:ascii="Arial" w:eastAsia="Times New Roman" w:hAnsi="Arial" w:cs="Arial"/>
          <w:lang w:eastAsia="fr-FR"/>
        </w:rPr>
        <w:t xml:space="preserve"> 2022, il conviendra d’évaluer l’impact de cette action de formation sur les pratiques des organismes de formation mettant en œuvre le dispositif #Avenir.</w:t>
      </w:r>
    </w:p>
    <w:p w14:paraId="0401C40C" w14:textId="77777777" w:rsidR="00751110" w:rsidRDefault="00751110" w:rsidP="00751110">
      <w:pPr>
        <w:pStyle w:val="Paragraphedeliste"/>
        <w:autoSpaceDE w:val="0"/>
        <w:autoSpaceDN w:val="0"/>
        <w:adjustRightInd w:val="0"/>
        <w:spacing w:after="0" w:line="240" w:lineRule="auto"/>
        <w:ind w:left="541"/>
        <w:jc w:val="both"/>
        <w:rPr>
          <w:rFonts w:ascii="Arial" w:eastAsia="Times New Roman" w:hAnsi="Arial" w:cs="Arial"/>
          <w:lang w:eastAsia="fr-FR"/>
        </w:rPr>
      </w:pPr>
    </w:p>
    <w:p w14:paraId="2EF7620E" w14:textId="1C98C9E2" w:rsidR="00751110" w:rsidRDefault="009F15D0" w:rsidP="00751110">
      <w:pPr>
        <w:spacing w:after="0" w:line="240" w:lineRule="auto"/>
        <w:jc w:val="both"/>
        <w:rPr>
          <w:rFonts w:ascii="Arial" w:eastAsia="Times New Roman" w:hAnsi="Arial" w:cs="Arial"/>
          <w:b/>
          <w:lang w:eastAsia="fr-FR"/>
        </w:rPr>
      </w:pPr>
      <w:r w:rsidRPr="009F15D0">
        <w:rPr>
          <w:rFonts w:ascii="Arial" w:eastAsia="Times New Roman" w:hAnsi="Arial" w:cs="Arial"/>
          <w:b/>
          <w:u w:val="single"/>
          <w:lang w:eastAsia="fr-FR"/>
        </w:rPr>
        <w:t>Action 4</w:t>
      </w:r>
      <w:r w:rsidRPr="009F15D0">
        <w:rPr>
          <w:rFonts w:ascii="Arial" w:eastAsia="Times New Roman" w:hAnsi="Arial" w:cs="Arial"/>
          <w:b/>
          <w:lang w:eastAsia="fr-FR"/>
        </w:rPr>
        <w:t xml:space="preserve"> : Développer une collaboration opérationnelle avec les branches professionnelles</w:t>
      </w:r>
      <w:r w:rsidR="000C7660">
        <w:rPr>
          <w:rFonts w:ascii="Arial" w:eastAsia="Times New Roman" w:hAnsi="Arial" w:cs="Arial"/>
          <w:b/>
          <w:lang w:eastAsia="fr-FR"/>
        </w:rPr>
        <w:t>.</w:t>
      </w:r>
    </w:p>
    <w:p w14:paraId="168572EF" w14:textId="1896F4BF" w:rsidR="002B740A" w:rsidRDefault="002B740A" w:rsidP="00751110">
      <w:pPr>
        <w:spacing w:after="0" w:line="240" w:lineRule="auto"/>
        <w:jc w:val="both"/>
        <w:rPr>
          <w:rFonts w:ascii="Arial" w:eastAsia="Times New Roman" w:hAnsi="Arial" w:cs="Arial"/>
          <w:b/>
          <w:lang w:eastAsia="fr-FR"/>
        </w:rPr>
      </w:pPr>
    </w:p>
    <w:p w14:paraId="72380685" w14:textId="19E615F9" w:rsidR="002B740A" w:rsidRDefault="002B740A" w:rsidP="00751110">
      <w:pPr>
        <w:spacing w:after="0" w:line="240" w:lineRule="auto"/>
        <w:jc w:val="both"/>
        <w:rPr>
          <w:rFonts w:ascii="Arial" w:eastAsia="Times New Roman" w:hAnsi="Arial" w:cs="Arial"/>
          <w:b/>
          <w:lang w:eastAsia="fr-FR"/>
        </w:rPr>
      </w:pPr>
      <w:r w:rsidRPr="002B740A">
        <w:rPr>
          <w:rFonts w:ascii="Arial" w:eastAsia="Times New Roman" w:hAnsi="Arial" w:cs="Arial"/>
          <w:b/>
          <w:u w:val="single"/>
          <w:lang w:eastAsia="fr-FR"/>
        </w:rPr>
        <w:t>Action 5</w:t>
      </w:r>
      <w:r w:rsidRPr="002B740A">
        <w:rPr>
          <w:rFonts w:ascii="Arial" w:eastAsia="Times New Roman" w:hAnsi="Arial" w:cs="Arial"/>
          <w:b/>
          <w:lang w:eastAsia="fr-FR"/>
        </w:rPr>
        <w:t xml:space="preserve"> : Assurer une veille des besoins en professionnalisation </w:t>
      </w:r>
      <w:r w:rsidRPr="000C7660">
        <w:rPr>
          <w:rFonts w:ascii="Arial" w:eastAsia="Times New Roman" w:hAnsi="Arial" w:cs="Arial"/>
          <w:lang w:eastAsia="fr-FR"/>
        </w:rPr>
        <w:t xml:space="preserve">des acteurs pour faire évoluer le programme de professionnalisation porté par le </w:t>
      </w:r>
      <w:proofErr w:type="spellStart"/>
      <w:r w:rsidRPr="000C7660">
        <w:rPr>
          <w:rFonts w:ascii="Arial" w:eastAsia="Times New Roman" w:hAnsi="Arial" w:cs="Arial"/>
          <w:lang w:eastAsia="fr-FR"/>
        </w:rPr>
        <w:t>Carif-Oref</w:t>
      </w:r>
      <w:proofErr w:type="spellEnd"/>
      <w:r w:rsidRPr="000C7660">
        <w:rPr>
          <w:rFonts w:ascii="Arial" w:eastAsia="Times New Roman" w:hAnsi="Arial" w:cs="Arial"/>
          <w:lang w:eastAsia="fr-FR"/>
        </w:rPr>
        <w:t xml:space="preserve"> pour lequel la Région, l’Etat et l’AGEFIPH financent un axe dédié au handicap</w:t>
      </w:r>
      <w:r w:rsidR="000C7660" w:rsidRPr="000C7660">
        <w:rPr>
          <w:rFonts w:ascii="Arial" w:eastAsia="Times New Roman" w:hAnsi="Arial" w:cs="Arial"/>
          <w:lang w:eastAsia="fr-FR"/>
        </w:rPr>
        <w:t>.</w:t>
      </w:r>
    </w:p>
    <w:p w14:paraId="0FB39459" w14:textId="774EDFF0" w:rsidR="002B740A" w:rsidRDefault="002B740A" w:rsidP="00751110">
      <w:pPr>
        <w:spacing w:after="0" w:line="240" w:lineRule="auto"/>
        <w:jc w:val="both"/>
        <w:rPr>
          <w:rFonts w:ascii="Arial" w:eastAsia="Times New Roman" w:hAnsi="Arial" w:cs="Arial"/>
          <w:b/>
          <w:lang w:eastAsia="fr-FR"/>
        </w:rPr>
      </w:pPr>
    </w:p>
    <w:p w14:paraId="75D21B5F" w14:textId="57B3E685" w:rsidR="00751110" w:rsidRPr="002B740A" w:rsidRDefault="002B740A" w:rsidP="00751110">
      <w:pPr>
        <w:spacing w:after="0" w:line="240" w:lineRule="auto"/>
        <w:jc w:val="both"/>
        <w:rPr>
          <w:rFonts w:ascii="Arial" w:eastAsia="Times New Roman" w:hAnsi="Arial" w:cs="Arial"/>
          <w:b/>
          <w:lang w:eastAsia="fr-FR"/>
        </w:rPr>
      </w:pPr>
      <w:r w:rsidRPr="002B740A">
        <w:rPr>
          <w:rFonts w:ascii="Arial" w:eastAsia="Times New Roman" w:hAnsi="Arial" w:cs="Arial"/>
          <w:b/>
          <w:u w:val="single"/>
          <w:lang w:eastAsia="fr-FR"/>
        </w:rPr>
        <w:t>Action 6</w:t>
      </w:r>
      <w:r w:rsidRPr="002B740A">
        <w:rPr>
          <w:rFonts w:ascii="Arial" w:eastAsia="Times New Roman" w:hAnsi="Arial" w:cs="Arial"/>
          <w:b/>
          <w:lang w:eastAsia="fr-FR"/>
        </w:rPr>
        <w:t xml:space="preserve"> : Informer les </w:t>
      </w:r>
      <w:r>
        <w:rPr>
          <w:rFonts w:ascii="Arial" w:eastAsia="Times New Roman" w:hAnsi="Arial" w:cs="Arial"/>
          <w:b/>
          <w:lang w:eastAsia="fr-FR"/>
        </w:rPr>
        <w:t>agents</w:t>
      </w:r>
      <w:r w:rsidRPr="002B740A">
        <w:rPr>
          <w:rFonts w:ascii="Arial" w:eastAsia="Times New Roman" w:hAnsi="Arial" w:cs="Arial"/>
          <w:b/>
          <w:lang w:eastAsia="fr-FR"/>
        </w:rPr>
        <w:t xml:space="preserve"> de la Région </w:t>
      </w:r>
    </w:p>
    <w:p w14:paraId="187109D8" w14:textId="2F18F70B" w:rsidR="00751110" w:rsidRDefault="00751110" w:rsidP="00751110">
      <w:pPr>
        <w:spacing w:after="0" w:line="240" w:lineRule="auto"/>
        <w:jc w:val="both"/>
        <w:rPr>
          <w:rFonts w:ascii="Arial" w:eastAsia="Times New Roman" w:hAnsi="Arial" w:cs="Arial"/>
          <w:lang w:eastAsia="fr-FR"/>
        </w:rPr>
      </w:pPr>
      <w:r w:rsidRPr="00664FCC">
        <w:rPr>
          <w:rFonts w:ascii="Arial" w:eastAsia="Times New Roman" w:hAnsi="Arial" w:cs="Arial"/>
          <w:lang w:eastAsia="fr-FR"/>
        </w:rPr>
        <w:t xml:space="preserve">L’objectif, </w:t>
      </w:r>
      <w:r>
        <w:rPr>
          <w:rFonts w:ascii="Arial" w:eastAsia="Times New Roman" w:hAnsi="Arial" w:cs="Arial"/>
          <w:lang w:eastAsia="fr-FR"/>
        </w:rPr>
        <w:t>sera</w:t>
      </w:r>
      <w:r>
        <w:rPr>
          <w:rFonts w:ascii="Arial" w:eastAsia="Times New Roman" w:hAnsi="Arial" w:cs="Arial"/>
          <w:color w:val="00B050"/>
          <w:lang w:eastAsia="fr-FR"/>
        </w:rPr>
        <w:t xml:space="preserve"> </w:t>
      </w:r>
      <w:r w:rsidRPr="005E2423">
        <w:rPr>
          <w:rFonts w:ascii="Arial" w:eastAsia="Times New Roman" w:hAnsi="Arial" w:cs="Arial"/>
          <w:lang w:eastAsia="fr-FR"/>
        </w:rPr>
        <w:t>d</w:t>
      </w:r>
      <w:r>
        <w:rPr>
          <w:rFonts w:ascii="Arial" w:eastAsia="Times New Roman" w:hAnsi="Arial" w:cs="Arial"/>
          <w:lang w:eastAsia="fr-FR"/>
        </w:rPr>
        <w:t>’</w:t>
      </w:r>
      <w:r w:rsidRPr="005E2423">
        <w:rPr>
          <w:rFonts w:ascii="Arial" w:eastAsia="Times New Roman" w:hAnsi="Arial" w:cs="Arial"/>
          <w:lang w:eastAsia="fr-FR"/>
        </w:rPr>
        <w:t>i</w:t>
      </w:r>
      <w:r w:rsidRPr="00664FCC">
        <w:rPr>
          <w:rFonts w:ascii="Arial" w:eastAsia="Times New Roman" w:hAnsi="Arial" w:cs="Arial"/>
          <w:lang w:eastAsia="fr-FR"/>
        </w:rPr>
        <w:t xml:space="preserve">nformer </w:t>
      </w:r>
      <w:r>
        <w:rPr>
          <w:rFonts w:ascii="Arial" w:eastAsia="Times New Roman" w:hAnsi="Arial" w:cs="Arial"/>
          <w:lang w:eastAsia="fr-FR"/>
        </w:rPr>
        <w:t xml:space="preserve">les </w:t>
      </w:r>
      <w:r w:rsidR="002B740A">
        <w:rPr>
          <w:rFonts w:ascii="Arial" w:eastAsia="Times New Roman" w:hAnsi="Arial" w:cs="Arial"/>
          <w:lang w:eastAsia="fr-FR"/>
        </w:rPr>
        <w:t>agents de la Région</w:t>
      </w:r>
      <w:r>
        <w:rPr>
          <w:rFonts w:ascii="Arial" w:eastAsia="Times New Roman" w:hAnsi="Arial" w:cs="Arial"/>
          <w:lang w:eastAsia="fr-FR"/>
        </w:rPr>
        <w:t xml:space="preserve"> sur</w:t>
      </w:r>
      <w:r w:rsidRPr="005E2423">
        <w:rPr>
          <w:rFonts w:ascii="Arial" w:eastAsia="Times New Roman" w:hAnsi="Arial" w:cs="Arial"/>
          <w:lang w:eastAsia="fr-FR"/>
        </w:rPr>
        <w:t xml:space="preserve"> </w:t>
      </w:r>
      <w:r w:rsidRPr="00664FCC">
        <w:rPr>
          <w:rFonts w:ascii="Arial" w:eastAsia="Times New Roman" w:hAnsi="Arial" w:cs="Arial"/>
          <w:lang w:eastAsia="fr-FR"/>
        </w:rPr>
        <w:t xml:space="preserve">des actualités qui sont en lien avec leurs champs d’intervention respectifs et qui peuvent, </w:t>
      </w:r>
      <w:r w:rsidRPr="00182A78">
        <w:rPr>
          <w:rFonts w:ascii="Arial" w:eastAsia="Times New Roman" w:hAnsi="Arial" w:cs="Arial"/>
          <w:lang w:eastAsia="fr-FR"/>
        </w:rPr>
        <w:t>dans leur quotidien,</w:t>
      </w:r>
      <w:r w:rsidRPr="00664FCC">
        <w:rPr>
          <w:rFonts w:ascii="Arial" w:eastAsia="Times New Roman" w:hAnsi="Arial" w:cs="Arial"/>
          <w:lang w:eastAsia="fr-FR"/>
        </w:rPr>
        <w:t xml:space="preserve"> constituer des repères et des leviers d’action en faveur des personnes en situation de handicap</w:t>
      </w:r>
      <w:r>
        <w:rPr>
          <w:rFonts w:ascii="Arial" w:eastAsia="Times New Roman" w:hAnsi="Arial" w:cs="Arial"/>
          <w:lang w:eastAsia="fr-FR"/>
        </w:rPr>
        <w:t>.</w:t>
      </w:r>
    </w:p>
    <w:p w14:paraId="7B681837" w14:textId="77777777" w:rsidR="002B740A" w:rsidRPr="002B740A" w:rsidRDefault="002B740A" w:rsidP="002B740A">
      <w:pPr>
        <w:spacing w:after="0" w:line="240" w:lineRule="auto"/>
        <w:jc w:val="both"/>
        <w:rPr>
          <w:rFonts w:ascii="Arial" w:eastAsia="Times New Roman" w:hAnsi="Arial" w:cs="Arial"/>
          <w:strike/>
          <w:lang w:eastAsia="fr-FR"/>
        </w:rPr>
      </w:pPr>
    </w:p>
    <w:p w14:paraId="1C4BC1C9" w14:textId="727A506A" w:rsidR="002B740A" w:rsidRPr="002B740A" w:rsidRDefault="002B740A" w:rsidP="002B740A">
      <w:pPr>
        <w:spacing w:after="0" w:line="240" w:lineRule="auto"/>
        <w:jc w:val="both"/>
        <w:rPr>
          <w:rFonts w:ascii="Arial" w:eastAsia="Times New Roman" w:hAnsi="Arial" w:cs="Arial"/>
          <w:lang w:eastAsia="fr-FR"/>
        </w:rPr>
      </w:pPr>
      <w:r w:rsidRPr="002B740A">
        <w:rPr>
          <w:rFonts w:ascii="Arial" w:eastAsia="Times New Roman" w:hAnsi="Arial" w:cs="Arial"/>
          <w:b/>
          <w:u w:val="single"/>
          <w:lang w:eastAsia="fr-FR"/>
        </w:rPr>
        <w:t>Action 7</w:t>
      </w:r>
      <w:r w:rsidRPr="002B740A">
        <w:rPr>
          <w:rFonts w:ascii="Arial" w:eastAsia="Times New Roman" w:hAnsi="Arial" w:cs="Arial"/>
          <w:b/>
          <w:lang w:eastAsia="fr-FR"/>
        </w:rPr>
        <w:t xml:space="preserve"> : Développer l</w:t>
      </w:r>
      <w:r w:rsidR="000C7660">
        <w:rPr>
          <w:rFonts w:ascii="Arial" w:eastAsia="Times New Roman" w:hAnsi="Arial" w:cs="Arial"/>
          <w:b/>
          <w:lang w:eastAsia="fr-FR"/>
        </w:rPr>
        <w:t>es actions de</w:t>
      </w:r>
      <w:r w:rsidRPr="002B740A">
        <w:rPr>
          <w:rFonts w:ascii="Arial" w:eastAsia="Times New Roman" w:hAnsi="Arial" w:cs="Arial"/>
          <w:b/>
          <w:lang w:eastAsia="fr-FR"/>
        </w:rPr>
        <w:t xml:space="preserve"> communication</w:t>
      </w:r>
      <w:r w:rsidR="000C7660" w:rsidRPr="000C7660">
        <w:t xml:space="preserve"> </w:t>
      </w:r>
      <w:r w:rsidR="000C7660" w:rsidRPr="000C7660">
        <w:rPr>
          <w:rFonts w:ascii="Arial" w:eastAsia="Times New Roman" w:hAnsi="Arial" w:cs="Arial"/>
          <w:lang w:eastAsia="fr-FR"/>
        </w:rPr>
        <w:t>afin de promouvoir la formation et l’alternance comme levier de l’insertion professionnelle</w:t>
      </w:r>
    </w:p>
    <w:p w14:paraId="4A3BC852" w14:textId="7280D3A5" w:rsidR="00751110" w:rsidRDefault="00751110" w:rsidP="006517FE">
      <w:pPr>
        <w:pStyle w:val="NormalWeb"/>
        <w:spacing w:before="0" w:beforeAutospacing="0" w:after="0" w:afterAutospacing="0"/>
        <w:jc w:val="both"/>
        <w:rPr>
          <w:rFonts w:ascii="Arial" w:hAnsi="Arial" w:cs="Arial"/>
          <w:sz w:val="22"/>
          <w:szCs w:val="22"/>
        </w:rPr>
      </w:pPr>
    </w:p>
    <w:p w14:paraId="5CE66B59" w14:textId="1065DD08" w:rsidR="00505C75" w:rsidRDefault="00505C75" w:rsidP="00505C75">
      <w:pPr>
        <w:pStyle w:val="NormalWeb"/>
        <w:spacing w:before="0" w:beforeAutospacing="0"/>
        <w:jc w:val="both"/>
        <w:rPr>
          <w:rFonts w:ascii="Arial" w:hAnsi="Arial" w:cs="Arial"/>
          <w:b/>
          <w:sz w:val="22"/>
          <w:szCs w:val="22"/>
          <w:u w:val="single"/>
        </w:rPr>
      </w:pPr>
    </w:p>
    <w:p w14:paraId="16BFBDFA" w14:textId="77777777" w:rsidR="002B740A" w:rsidRDefault="002B740A" w:rsidP="002B740A">
      <w:pPr>
        <w:spacing w:after="0" w:line="240" w:lineRule="auto"/>
        <w:jc w:val="both"/>
      </w:pPr>
      <w:r>
        <w:rPr>
          <w:rFonts w:ascii="Arial" w:hAnsi="Arial" w:cs="Arial"/>
        </w:rPr>
        <w:t xml:space="preserve">Contact presse : </w:t>
      </w:r>
    </w:p>
    <w:p w14:paraId="54E7CC7A" w14:textId="77777777" w:rsidR="002B740A" w:rsidRDefault="002B740A" w:rsidP="002B740A">
      <w:pPr>
        <w:spacing w:after="0" w:line="240" w:lineRule="auto"/>
        <w:jc w:val="both"/>
      </w:pPr>
      <w:r>
        <w:rPr>
          <w:rFonts w:ascii="Arial" w:hAnsi="Arial" w:cs="Arial"/>
        </w:rPr>
        <w:t xml:space="preserve">Charlotte Chanteloup – tel : 02 31 06 98 96 – </w:t>
      </w:r>
      <w:hyperlink r:id="rId10" w:history="1">
        <w:r>
          <w:rPr>
            <w:rStyle w:val="Lienhypertexte"/>
            <w:rFonts w:ascii="Arial" w:hAnsi="Arial" w:cs="Arial"/>
          </w:rPr>
          <w:t>charlotte.chanteloup@normandie.fr</w:t>
        </w:r>
      </w:hyperlink>
    </w:p>
    <w:bookmarkEnd w:id="1"/>
    <w:bookmarkEnd w:id="2"/>
    <w:p w14:paraId="2CD65298" w14:textId="5B9C480C" w:rsidR="00717812" w:rsidRDefault="002B740A" w:rsidP="002B740A">
      <w:r>
        <w:lastRenderedPageBreak/>
        <w:t> </w:t>
      </w:r>
      <w:bookmarkEnd w:id="0"/>
    </w:p>
    <w:sectPr w:rsidR="007178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Poppins-Light">
    <w:altName w:val="Yu Gothic"/>
    <w:panose1 w:val="00000000000000000000"/>
    <w:charset w:val="80"/>
    <w:family w:val="auto"/>
    <w:notTrueType/>
    <w:pitch w:val="default"/>
    <w:sig w:usb0="00000003" w:usb1="08070000" w:usb2="00000010" w:usb3="00000000" w:csb0="0002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32844"/>
    <w:multiLevelType w:val="hybridMultilevel"/>
    <w:tmpl w:val="C50E3752"/>
    <w:lvl w:ilvl="0" w:tplc="87286C0A">
      <w:numFmt w:val="bullet"/>
      <w:lvlText w:val="-"/>
      <w:lvlJc w:val="left"/>
      <w:pPr>
        <w:ind w:left="720" w:hanging="360"/>
      </w:pPr>
      <w:rPr>
        <w:rFonts w:ascii="Arial" w:eastAsia="Poppins-Light"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6B2063"/>
    <w:multiLevelType w:val="hybridMultilevel"/>
    <w:tmpl w:val="73423A8A"/>
    <w:lvl w:ilvl="0" w:tplc="614E4E7E">
      <w:numFmt w:val="bullet"/>
      <w:lvlText w:val="-"/>
      <w:lvlJc w:val="left"/>
      <w:pPr>
        <w:ind w:left="541" w:hanging="360"/>
      </w:pPr>
      <w:rPr>
        <w:rFonts w:ascii="Calibri" w:eastAsiaTheme="minorHAnsi" w:hAnsi="Calibri" w:cs="Calibri" w:hint="default"/>
      </w:rPr>
    </w:lvl>
    <w:lvl w:ilvl="1" w:tplc="040C0003">
      <w:start w:val="1"/>
      <w:numFmt w:val="bullet"/>
      <w:lvlText w:val="o"/>
      <w:lvlJc w:val="left"/>
      <w:pPr>
        <w:ind w:left="1261" w:hanging="360"/>
      </w:pPr>
      <w:rPr>
        <w:rFonts w:ascii="Courier New" w:hAnsi="Courier New" w:cs="Courier New" w:hint="default"/>
      </w:rPr>
    </w:lvl>
    <w:lvl w:ilvl="2" w:tplc="040C0005" w:tentative="1">
      <w:start w:val="1"/>
      <w:numFmt w:val="bullet"/>
      <w:lvlText w:val=""/>
      <w:lvlJc w:val="left"/>
      <w:pPr>
        <w:ind w:left="1981" w:hanging="360"/>
      </w:pPr>
      <w:rPr>
        <w:rFonts w:ascii="Wingdings" w:hAnsi="Wingdings" w:hint="default"/>
      </w:rPr>
    </w:lvl>
    <w:lvl w:ilvl="3" w:tplc="040C0001" w:tentative="1">
      <w:start w:val="1"/>
      <w:numFmt w:val="bullet"/>
      <w:lvlText w:val=""/>
      <w:lvlJc w:val="left"/>
      <w:pPr>
        <w:ind w:left="2701" w:hanging="360"/>
      </w:pPr>
      <w:rPr>
        <w:rFonts w:ascii="Symbol" w:hAnsi="Symbol" w:hint="default"/>
      </w:rPr>
    </w:lvl>
    <w:lvl w:ilvl="4" w:tplc="040C0003" w:tentative="1">
      <w:start w:val="1"/>
      <w:numFmt w:val="bullet"/>
      <w:lvlText w:val="o"/>
      <w:lvlJc w:val="left"/>
      <w:pPr>
        <w:ind w:left="3421" w:hanging="360"/>
      </w:pPr>
      <w:rPr>
        <w:rFonts w:ascii="Courier New" w:hAnsi="Courier New" w:cs="Courier New" w:hint="default"/>
      </w:rPr>
    </w:lvl>
    <w:lvl w:ilvl="5" w:tplc="040C0005" w:tentative="1">
      <w:start w:val="1"/>
      <w:numFmt w:val="bullet"/>
      <w:lvlText w:val=""/>
      <w:lvlJc w:val="left"/>
      <w:pPr>
        <w:ind w:left="4141" w:hanging="360"/>
      </w:pPr>
      <w:rPr>
        <w:rFonts w:ascii="Wingdings" w:hAnsi="Wingdings" w:hint="default"/>
      </w:rPr>
    </w:lvl>
    <w:lvl w:ilvl="6" w:tplc="040C0001" w:tentative="1">
      <w:start w:val="1"/>
      <w:numFmt w:val="bullet"/>
      <w:lvlText w:val=""/>
      <w:lvlJc w:val="left"/>
      <w:pPr>
        <w:ind w:left="4861" w:hanging="360"/>
      </w:pPr>
      <w:rPr>
        <w:rFonts w:ascii="Symbol" w:hAnsi="Symbol" w:hint="default"/>
      </w:rPr>
    </w:lvl>
    <w:lvl w:ilvl="7" w:tplc="040C0003" w:tentative="1">
      <w:start w:val="1"/>
      <w:numFmt w:val="bullet"/>
      <w:lvlText w:val="o"/>
      <w:lvlJc w:val="left"/>
      <w:pPr>
        <w:ind w:left="5581" w:hanging="360"/>
      </w:pPr>
      <w:rPr>
        <w:rFonts w:ascii="Courier New" w:hAnsi="Courier New" w:cs="Courier New" w:hint="default"/>
      </w:rPr>
    </w:lvl>
    <w:lvl w:ilvl="8" w:tplc="040C0005" w:tentative="1">
      <w:start w:val="1"/>
      <w:numFmt w:val="bullet"/>
      <w:lvlText w:val=""/>
      <w:lvlJc w:val="left"/>
      <w:pPr>
        <w:ind w:left="6301" w:hanging="360"/>
      </w:pPr>
      <w:rPr>
        <w:rFonts w:ascii="Wingdings" w:hAnsi="Wingdings" w:hint="default"/>
      </w:rPr>
    </w:lvl>
  </w:abstractNum>
  <w:abstractNum w:abstractNumId="2" w15:restartNumberingAfterBreak="0">
    <w:nsid w:val="231A4FBC"/>
    <w:multiLevelType w:val="hybridMultilevel"/>
    <w:tmpl w:val="60C4A300"/>
    <w:lvl w:ilvl="0" w:tplc="333857EC">
      <w:start w:val="1"/>
      <w:numFmt w:val="upperRoman"/>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15:restartNumberingAfterBreak="0">
    <w:nsid w:val="24F62ECC"/>
    <w:multiLevelType w:val="hybridMultilevel"/>
    <w:tmpl w:val="73423A8A"/>
    <w:lvl w:ilvl="0" w:tplc="614E4E7E">
      <w:numFmt w:val="bullet"/>
      <w:lvlText w:val="-"/>
      <w:lvlJc w:val="left"/>
      <w:pPr>
        <w:ind w:left="541" w:hanging="360"/>
      </w:pPr>
      <w:rPr>
        <w:rFonts w:ascii="Calibri" w:eastAsiaTheme="minorHAnsi" w:hAnsi="Calibri" w:cs="Calibri" w:hint="default"/>
      </w:rPr>
    </w:lvl>
    <w:lvl w:ilvl="1" w:tplc="040C0003">
      <w:start w:val="1"/>
      <w:numFmt w:val="bullet"/>
      <w:lvlText w:val="o"/>
      <w:lvlJc w:val="left"/>
      <w:pPr>
        <w:ind w:left="1261" w:hanging="360"/>
      </w:pPr>
      <w:rPr>
        <w:rFonts w:ascii="Courier New" w:hAnsi="Courier New" w:cs="Courier New" w:hint="default"/>
      </w:rPr>
    </w:lvl>
    <w:lvl w:ilvl="2" w:tplc="040C0005" w:tentative="1">
      <w:start w:val="1"/>
      <w:numFmt w:val="bullet"/>
      <w:lvlText w:val=""/>
      <w:lvlJc w:val="left"/>
      <w:pPr>
        <w:ind w:left="1981" w:hanging="360"/>
      </w:pPr>
      <w:rPr>
        <w:rFonts w:ascii="Wingdings" w:hAnsi="Wingdings" w:hint="default"/>
      </w:rPr>
    </w:lvl>
    <w:lvl w:ilvl="3" w:tplc="040C0001" w:tentative="1">
      <w:start w:val="1"/>
      <w:numFmt w:val="bullet"/>
      <w:lvlText w:val=""/>
      <w:lvlJc w:val="left"/>
      <w:pPr>
        <w:ind w:left="2701" w:hanging="360"/>
      </w:pPr>
      <w:rPr>
        <w:rFonts w:ascii="Symbol" w:hAnsi="Symbol" w:hint="default"/>
      </w:rPr>
    </w:lvl>
    <w:lvl w:ilvl="4" w:tplc="040C0003" w:tentative="1">
      <w:start w:val="1"/>
      <w:numFmt w:val="bullet"/>
      <w:lvlText w:val="o"/>
      <w:lvlJc w:val="left"/>
      <w:pPr>
        <w:ind w:left="3421" w:hanging="360"/>
      </w:pPr>
      <w:rPr>
        <w:rFonts w:ascii="Courier New" w:hAnsi="Courier New" w:cs="Courier New" w:hint="default"/>
      </w:rPr>
    </w:lvl>
    <w:lvl w:ilvl="5" w:tplc="040C0005" w:tentative="1">
      <w:start w:val="1"/>
      <w:numFmt w:val="bullet"/>
      <w:lvlText w:val=""/>
      <w:lvlJc w:val="left"/>
      <w:pPr>
        <w:ind w:left="4141" w:hanging="360"/>
      </w:pPr>
      <w:rPr>
        <w:rFonts w:ascii="Wingdings" w:hAnsi="Wingdings" w:hint="default"/>
      </w:rPr>
    </w:lvl>
    <w:lvl w:ilvl="6" w:tplc="040C0001" w:tentative="1">
      <w:start w:val="1"/>
      <w:numFmt w:val="bullet"/>
      <w:lvlText w:val=""/>
      <w:lvlJc w:val="left"/>
      <w:pPr>
        <w:ind w:left="4861" w:hanging="360"/>
      </w:pPr>
      <w:rPr>
        <w:rFonts w:ascii="Symbol" w:hAnsi="Symbol" w:hint="default"/>
      </w:rPr>
    </w:lvl>
    <w:lvl w:ilvl="7" w:tplc="040C0003" w:tentative="1">
      <w:start w:val="1"/>
      <w:numFmt w:val="bullet"/>
      <w:lvlText w:val="o"/>
      <w:lvlJc w:val="left"/>
      <w:pPr>
        <w:ind w:left="5581" w:hanging="360"/>
      </w:pPr>
      <w:rPr>
        <w:rFonts w:ascii="Courier New" w:hAnsi="Courier New" w:cs="Courier New" w:hint="default"/>
      </w:rPr>
    </w:lvl>
    <w:lvl w:ilvl="8" w:tplc="040C0005" w:tentative="1">
      <w:start w:val="1"/>
      <w:numFmt w:val="bullet"/>
      <w:lvlText w:val=""/>
      <w:lvlJc w:val="left"/>
      <w:pPr>
        <w:ind w:left="6301" w:hanging="360"/>
      </w:pPr>
      <w:rPr>
        <w:rFonts w:ascii="Wingdings" w:hAnsi="Wingdings" w:hint="default"/>
      </w:rPr>
    </w:lvl>
  </w:abstractNum>
  <w:abstractNum w:abstractNumId="4" w15:restartNumberingAfterBreak="0">
    <w:nsid w:val="2D4B3EE0"/>
    <w:multiLevelType w:val="hybridMultilevel"/>
    <w:tmpl w:val="B6C2E9CC"/>
    <w:lvl w:ilvl="0" w:tplc="074C59AA">
      <w:start w:val="1"/>
      <w:numFmt w:val="bullet"/>
      <w:lvlText w:val="‐"/>
      <w:lvlJc w:val="left"/>
      <w:pPr>
        <w:ind w:left="1428" w:hanging="360"/>
      </w:pPr>
      <w:rPr>
        <w:rFonts w:ascii="Calibri" w:hAnsi="Calibr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337F471B"/>
    <w:multiLevelType w:val="hybridMultilevel"/>
    <w:tmpl w:val="247644C4"/>
    <w:lvl w:ilvl="0" w:tplc="040C0001">
      <w:start w:val="1"/>
      <w:numFmt w:val="bullet"/>
      <w:lvlText w:val=""/>
      <w:lvlJc w:val="left"/>
      <w:pPr>
        <w:ind w:left="1146" w:hanging="360"/>
      </w:pPr>
      <w:rPr>
        <w:rFonts w:ascii="Symbol" w:hAnsi="Symbol" w:hint="default"/>
      </w:rPr>
    </w:lvl>
    <w:lvl w:ilvl="1" w:tplc="040C0003">
      <w:start w:val="1"/>
      <w:numFmt w:val="bullet"/>
      <w:lvlText w:val="o"/>
      <w:lvlJc w:val="left"/>
      <w:pPr>
        <w:ind w:left="1866" w:hanging="360"/>
      </w:pPr>
      <w:rPr>
        <w:rFonts w:ascii="Courier New" w:hAnsi="Courier New" w:cs="Courier New" w:hint="default"/>
      </w:rPr>
    </w:lvl>
    <w:lvl w:ilvl="2" w:tplc="040C0005">
      <w:start w:val="1"/>
      <w:numFmt w:val="bullet"/>
      <w:lvlText w:val=""/>
      <w:lvlJc w:val="left"/>
      <w:pPr>
        <w:ind w:left="2586" w:hanging="360"/>
      </w:pPr>
      <w:rPr>
        <w:rFonts w:ascii="Wingdings" w:hAnsi="Wingdings" w:hint="default"/>
      </w:rPr>
    </w:lvl>
    <w:lvl w:ilvl="3" w:tplc="040C0001">
      <w:start w:val="1"/>
      <w:numFmt w:val="bullet"/>
      <w:lvlText w:val=""/>
      <w:lvlJc w:val="left"/>
      <w:pPr>
        <w:ind w:left="3306" w:hanging="360"/>
      </w:pPr>
      <w:rPr>
        <w:rFonts w:ascii="Symbol" w:hAnsi="Symbol" w:hint="default"/>
      </w:rPr>
    </w:lvl>
    <w:lvl w:ilvl="4" w:tplc="040C0003">
      <w:start w:val="1"/>
      <w:numFmt w:val="bullet"/>
      <w:lvlText w:val="o"/>
      <w:lvlJc w:val="left"/>
      <w:pPr>
        <w:ind w:left="4026" w:hanging="360"/>
      </w:pPr>
      <w:rPr>
        <w:rFonts w:ascii="Courier New" w:hAnsi="Courier New" w:cs="Courier New" w:hint="default"/>
      </w:rPr>
    </w:lvl>
    <w:lvl w:ilvl="5" w:tplc="040C0005">
      <w:start w:val="1"/>
      <w:numFmt w:val="bullet"/>
      <w:lvlText w:val=""/>
      <w:lvlJc w:val="left"/>
      <w:pPr>
        <w:ind w:left="4746" w:hanging="360"/>
      </w:pPr>
      <w:rPr>
        <w:rFonts w:ascii="Wingdings" w:hAnsi="Wingdings" w:hint="default"/>
      </w:rPr>
    </w:lvl>
    <w:lvl w:ilvl="6" w:tplc="040C0001">
      <w:start w:val="1"/>
      <w:numFmt w:val="bullet"/>
      <w:lvlText w:val=""/>
      <w:lvlJc w:val="left"/>
      <w:pPr>
        <w:ind w:left="5466" w:hanging="360"/>
      </w:pPr>
      <w:rPr>
        <w:rFonts w:ascii="Symbol" w:hAnsi="Symbol" w:hint="default"/>
      </w:rPr>
    </w:lvl>
    <w:lvl w:ilvl="7" w:tplc="040C0003">
      <w:start w:val="1"/>
      <w:numFmt w:val="bullet"/>
      <w:lvlText w:val="o"/>
      <w:lvlJc w:val="left"/>
      <w:pPr>
        <w:ind w:left="6186" w:hanging="360"/>
      </w:pPr>
      <w:rPr>
        <w:rFonts w:ascii="Courier New" w:hAnsi="Courier New" w:cs="Courier New" w:hint="default"/>
      </w:rPr>
    </w:lvl>
    <w:lvl w:ilvl="8" w:tplc="040C0005">
      <w:start w:val="1"/>
      <w:numFmt w:val="bullet"/>
      <w:lvlText w:val=""/>
      <w:lvlJc w:val="left"/>
      <w:pPr>
        <w:ind w:left="6906" w:hanging="360"/>
      </w:pPr>
      <w:rPr>
        <w:rFonts w:ascii="Wingdings" w:hAnsi="Wingdings" w:hint="default"/>
      </w:rPr>
    </w:lvl>
  </w:abstractNum>
  <w:abstractNum w:abstractNumId="6" w15:restartNumberingAfterBreak="0">
    <w:nsid w:val="441A5288"/>
    <w:multiLevelType w:val="hybridMultilevel"/>
    <w:tmpl w:val="06986F26"/>
    <w:lvl w:ilvl="0" w:tplc="040C0003">
      <w:start w:val="1"/>
      <w:numFmt w:val="bullet"/>
      <w:lvlText w:val="o"/>
      <w:lvlJc w:val="left"/>
      <w:pPr>
        <w:ind w:left="1146" w:hanging="360"/>
      </w:pPr>
      <w:rPr>
        <w:rFonts w:ascii="Courier New" w:hAnsi="Courier New" w:cs="Courier New" w:hint="default"/>
      </w:rPr>
    </w:lvl>
    <w:lvl w:ilvl="1" w:tplc="040C0003">
      <w:start w:val="1"/>
      <w:numFmt w:val="bullet"/>
      <w:lvlText w:val="o"/>
      <w:lvlJc w:val="left"/>
      <w:pPr>
        <w:ind w:left="1866" w:hanging="360"/>
      </w:pPr>
      <w:rPr>
        <w:rFonts w:ascii="Courier New" w:hAnsi="Courier New" w:cs="Courier New" w:hint="default"/>
      </w:rPr>
    </w:lvl>
    <w:lvl w:ilvl="2" w:tplc="040C0005">
      <w:start w:val="1"/>
      <w:numFmt w:val="bullet"/>
      <w:lvlText w:val=""/>
      <w:lvlJc w:val="left"/>
      <w:pPr>
        <w:ind w:left="2586" w:hanging="360"/>
      </w:pPr>
      <w:rPr>
        <w:rFonts w:ascii="Wingdings" w:hAnsi="Wingdings" w:hint="default"/>
      </w:rPr>
    </w:lvl>
    <w:lvl w:ilvl="3" w:tplc="040C0001">
      <w:start w:val="1"/>
      <w:numFmt w:val="bullet"/>
      <w:lvlText w:val=""/>
      <w:lvlJc w:val="left"/>
      <w:pPr>
        <w:ind w:left="3306" w:hanging="360"/>
      </w:pPr>
      <w:rPr>
        <w:rFonts w:ascii="Symbol" w:hAnsi="Symbol" w:hint="default"/>
      </w:rPr>
    </w:lvl>
    <w:lvl w:ilvl="4" w:tplc="040C0003">
      <w:start w:val="1"/>
      <w:numFmt w:val="bullet"/>
      <w:lvlText w:val="o"/>
      <w:lvlJc w:val="left"/>
      <w:pPr>
        <w:ind w:left="4026" w:hanging="360"/>
      </w:pPr>
      <w:rPr>
        <w:rFonts w:ascii="Courier New" w:hAnsi="Courier New" w:cs="Courier New" w:hint="default"/>
      </w:rPr>
    </w:lvl>
    <w:lvl w:ilvl="5" w:tplc="040C0005">
      <w:start w:val="1"/>
      <w:numFmt w:val="bullet"/>
      <w:lvlText w:val=""/>
      <w:lvlJc w:val="left"/>
      <w:pPr>
        <w:ind w:left="4746" w:hanging="360"/>
      </w:pPr>
      <w:rPr>
        <w:rFonts w:ascii="Wingdings" w:hAnsi="Wingdings" w:hint="default"/>
      </w:rPr>
    </w:lvl>
    <w:lvl w:ilvl="6" w:tplc="040C0001">
      <w:start w:val="1"/>
      <w:numFmt w:val="bullet"/>
      <w:lvlText w:val=""/>
      <w:lvlJc w:val="left"/>
      <w:pPr>
        <w:ind w:left="5466" w:hanging="360"/>
      </w:pPr>
      <w:rPr>
        <w:rFonts w:ascii="Symbol" w:hAnsi="Symbol" w:hint="default"/>
      </w:rPr>
    </w:lvl>
    <w:lvl w:ilvl="7" w:tplc="040C0003">
      <w:start w:val="1"/>
      <w:numFmt w:val="bullet"/>
      <w:lvlText w:val="o"/>
      <w:lvlJc w:val="left"/>
      <w:pPr>
        <w:ind w:left="6186" w:hanging="360"/>
      </w:pPr>
      <w:rPr>
        <w:rFonts w:ascii="Courier New" w:hAnsi="Courier New" w:cs="Courier New" w:hint="default"/>
      </w:rPr>
    </w:lvl>
    <w:lvl w:ilvl="8" w:tplc="040C0005">
      <w:start w:val="1"/>
      <w:numFmt w:val="bullet"/>
      <w:lvlText w:val=""/>
      <w:lvlJc w:val="left"/>
      <w:pPr>
        <w:ind w:left="6906" w:hanging="360"/>
      </w:pPr>
      <w:rPr>
        <w:rFonts w:ascii="Wingdings" w:hAnsi="Wingdings" w:hint="default"/>
      </w:rPr>
    </w:lvl>
  </w:abstractNum>
  <w:abstractNum w:abstractNumId="7" w15:restartNumberingAfterBreak="0">
    <w:nsid w:val="460F5E15"/>
    <w:multiLevelType w:val="hybridMultilevel"/>
    <w:tmpl w:val="26A885E4"/>
    <w:lvl w:ilvl="0" w:tplc="39247D90">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46DE6818"/>
    <w:multiLevelType w:val="hybridMultilevel"/>
    <w:tmpl w:val="93AA73FE"/>
    <w:lvl w:ilvl="0" w:tplc="79D08D00">
      <w:start w:val="4"/>
      <w:numFmt w:val="bullet"/>
      <w:lvlText w:val="-"/>
      <w:lvlJc w:val="left"/>
      <w:pPr>
        <w:ind w:left="720" w:hanging="360"/>
      </w:pPr>
      <w:rPr>
        <w:rFonts w:ascii="Arial" w:eastAsia="Times New Roman" w:hAnsi="Arial" w:cs="Arial" w:hint="default"/>
        <w:b/>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A6723B5"/>
    <w:multiLevelType w:val="hybridMultilevel"/>
    <w:tmpl w:val="E43425DA"/>
    <w:lvl w:ilvl="0" w:tplc="462C5DF4">
      <w:start w:val="1"/>
      <w:numFmt w:val="lowerLetter"/>
      <w:lvlText w:val="%1."/>
      <w:lvlJc w:val="left"/>
      <w:pPr>
        <w:ind w:left="720" w:hanging="360"/>
      </w:pPr>
      <w:rPr>
        <w:strike w:val="0"/>
        <w:dstrike w:val="0"/>
        <w:u w:val="none"/>
        <w:effect w:val="none"/>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 w15:restartNumberingAfterBreak="0">
    <w:nsid w:val="52887337"/>
    <w:multiLevelType w:val="hybridMultilevel"/>
    <w:tmpl w:val="928EFEC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61524D6B"/>
    <w:multiLevelType w:val="hybridMultilevel"/>
    <w:tmpl w:val="8272C1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67963453"/>
    <w:multiLevelType w:val="hybridMultilevel"/>
    <w:tmpl w:val="AEBE5856"/>
    <w:lvl w:ilvl="0" w:tplc="A92A1ED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AD17019"/>
    <w:multiLevelType w:val="hybridMultilevel"/>
    <w:tmpl w:val="8BB65DCC"/>
    <w:lvl w:ilvl="0" w:tplc="39247D9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BE013A3"/>
    <w:multiLevelType w:val="hybridMultilevel"/>
    <w:tmpl w:val="E43425DA"/>
    <w:lvl w:ilvl="0" w:tplc="462C5DF4">
      <w:start w:val="1"/>
      <w:numFmt w:val="lowerLetter"/>
      <w:lvlText w:val="%1."/>
      <w:lvlJc w:val="left"/>
      <w:pPr>
        <w:ind w:left="720" w:hanging="360"/>
      </w:pPr>
      <w:rPr>
        <w:strike w:val="0"/>
        <w:dstrike w:val="0"/>
        <w:u w:val="none"/>
        <w:effect w:val="none"/>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1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6"/>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0"/>
  </w:num>
  <w:num w:numId="9">
    <w:abstractNumId w:val="11"/>
  </w:num>
  <w:num w:numId="10">
    <w:abstractNumId w:val="2"/>
  </w:num>
  <w:num w:numId="11">
    <w:abstractNumId w:val="3"/>
  </w:num>
  <w:num w:numId="12">
    <w:abstractNumId w:val="4"/>
  </w:num>
  <w:num w:numId="13">
    <w:abstractNumId w:val="12"/>
  </w:num>
  <w:num w:numId="14">
    <w:abstractNumId w:val="1"/>
  </w:num>
  <w:num w:numId="15">
    <w:abstractNumId w:va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DF7"/>
    <w:rsid w:val="000C7660"/>
    <w:rsid w:val="002B740A"/>
    <w:rsid w:val="002D65D8"/>
    <w:rsid w:val="00505C75"/>
    <w:rsid w:val="0053698B"/>
    <w:rsid w:val="00602320"/>
    <w:rsid w:val="006517FE"/>
    <w:rsid w:val="00717812"/>
    <w:rsid w:val="00751110"/>
    <w:rsid w:val="008E0652"/>
    <w:rsid w:val="009F15D0"/>
    <w:rsid w:val="00BA0B53"/>
    <w:rsid w:val="00C653EF"/>
    <w:rsid w:val="00DB46D4"/>
    <w:rsid w:val="00E15D40"/>
    <w:rsid w:val="00F72D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CBE76"/>
  <w15:chartTrackingRefBased/>
  <w15:docId w15:val="{70C1AA4B-91BE-4909-8736-9ECD6C844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717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Paragraphe de liste;Sémaphores Puces,Sémaphores Puces,List Paragraph,Listes,Paragraphe de liste1,Liste à puce - SC,Paragraphe de liste11,Paragraphe de liste2,Paragraphe de liste num,Paragraphe de liste 1,Paragraphe de liste serré"/>
    <w:basedOn w:val="Normal"/>
    <w:link w:val="ParagraphedelisteCar"/>
    <w:uiPriority w:val="34"/>
    <w:qFormat/>
    <w:rsid w:val="00717812"/>
    <w:pPr>
      <w:spacing w:line="252" w:lineRule="auto"/>
      <w:ind w:left="720"/>
      <w:contextualSpacing/>
    </w:pPr>
    <w:rPr>
      <w:rFonts w:ascii="Calibri" w:hAnsi="Calibri" w:cs="Calibri"/>
    </w:rPr>
  </w:style>
  <w:style w:type="paragraph" w:customStyle="1" w:styleId="Default">
    <w:name w:val="Default"/>
    <w:basedOn w:val="Normal"/>
    <w:rsid w:val="00717812"/>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rsid w:val="00505C75"/>
    <w:pPr>
      <w:spacing w:before="100" w:beforeAutospacing="1" w:after="100" w:afterAutospacing="1" w:line="240" w:lineRule="auto"/>
    </w:pPr>
    <w:rPr>
      <w:rFonts w:ascii="Times New Roman" w:eastAsia="Calibri" w:hAnsi="Times New Roman" w:cs="Times New Roman"/>
      <w:sz w:val="24"/>
      <w:szCs w:val="24"/>
      <w:lang w:eastAsia="fr-FR"/>
    </w:rPr>
  </w:style>
  <w:style w:type="character" w:customStyle="1" w:styleId="ParagraphedelisteCar">
    <w:name w:val="Paragraphe de liste Car"/>
    <w:aliases w:val="Paragraphe de liste;Sémaphores Puces Car,Sémaphores Puces Car,List Paragraph Car,Listes Car,Paragraphe de liste1 Car,Liste à puce - SC Car,Paragraphe de liste11 Car,Paragraphe de liste2 Car,Paragraphe de liste num Car"/>
    <w:basedOn w:val="Policepardfaut"/>
    <w:link w:val="Paragraphedeliste"/>
    <w:uiPriority w:val="34"/>
    <w:qFormat/>
    <w:rsid w:val="00751110"/>
    <w:rPr>
      <w:rFonts w:ascii="Calibri" w:hAnsi="Calibri" w:cs="Calibri"/>
    </w:rPr>
  </w:style>
  <w:style w:type="character" w:styleId="Lienhypertexte">
    <w:name w:val="Hyperlink"/>
    <w:basedOn w:val="Policepardfaut"/>
    <w:uiPriority w:val="99"/>
    <w:semiHidden/>
    <w:unhideWhenUsed/>
    <w:rsid w:val="002B740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3414301">
      <w:bodyDiv w:val="1"/>
      <w:marLeft w:val="0"/>
      <w:marRight w:val="0"/>
      <w:marTop w:val="0"/>
      <w:marBottom w:val="0"/>
      <w:divBdr>
        <w:top w:val="none" w:sz="0" w:space="0" w:color="auto"/>
        <w:left w:val="none" w:sz="0" w:space="0" w:color="auto"/>
        <w:bottom w:val="none" w:sz="0" w:space="0" w:color="auto"/>
        <w:right w:val="none" w:sz="0" w:space="0" w:color="auto"/>
      </w:divBdr>
    </w:div>
    <w:div w:id="205090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cid:image006.png@01D854C3.E482E89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charlotte.chanteloup@normandie.fr" TargetMode="External"/><Relationship Id="rId4" Type="http://schemas.openxmlformats.org/officeDocument/2006/relationships/webSettings" Target="webSettings.xml"/><Relationship Id="rId9" Type="http://schemas.openxmlformats.org/officeDocument/2006/relationships/image" Target="cid:image007.png@01D854C3.E482E89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3</Pages>
  <Words>799</Words>
  <Characters>4400</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3</cp:revision>
  <dcterms:created xsi:type="dcterms:W3CDTF">2022-04-21T12:29:00Z</dcterms:created>
  <dcterms:modified xsi:type="dcterms:W3CDTF">2022-04-22T12:45:00Z</dcterms:modified>
</cp:coreProperties>
</file>