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A244E" w14:textId="77777777" w:rsidR="003934DB" w:rsidRPr="003934DB" w:rsidRDefault="003934DB" w:rsidP="003934DB">
      <w:pPr>
        <w:spacing w:after="0" w:line="240" w:lineRule="auto"/>
        <w:rPr>
          <w:lang w:eastAsia="fr-FR"/>
        </w:rPr>
      </w:pPr>
      <w:bookmarkStart w:id="0" w:name="_Hlk96611874"/>
    </w:p>
    <w:p w14:paraId="527F739D" w14:textId="211FCFAB" w:rsidR="003934DB" w:rsidRPr="003934DB" w:rsidRDefault="003934DB" w:rsidP="003934DB">
      <w:pPr>
        <w:spacing w:after="0" w:line="240" w:lineRule="auto"/>
        <w:rPr>
          <w:sz w:val="28"/>
          <w:szCs w:val="28"/>
        </w:rPr>
      </w:pPr>
      <w:r w:rsidRPr="003934DB">
        <w:rPr>
          <w:noProof/>
          <w:sz w:val="28"/>
          <w:szCs w:val="28"/>
          <w:lang w:eastAsia="fr-FR"/>
        </w:rPr>
        <w:drawing>
          <wp:inline distT="0" distB="0" distL="0" distR="0" wp14:anchorId="1A750269" wp14:editId="7FA968A0">
            <wp:extent cx="5772150" cy="1095375"/>
            <wp:effectExtent l="0" t="0" r="0" b="9525"/>
            <wp:docPr id="1" name="Image 1" descr="cid:image001.png@01D828CF.4CE6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828CF.4CE6E0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72150" cy="1095375"/>
                    </a:xfrm>
                    <a:prstGeom prst="rect">
                      <a:avLst/>
                    </a:prstGeom>
                    <a:noFill/>
                    <a:ln>
                      <a:noFill/>
                    </a:ln>
                  </pic:spPr>
                </pic:pic>
              </a:graphicData>
            </a:graphic>
          </wp:inline>
        </w:drawing>
      </w:r>
    </w:p>
    <w:p w14:paraId="7E833F79" w14:textId="77777777" w:rsidR="003934DB" w:rsidRPr="003934DB" w:rsidRDefault="003934DB" w:rsidP="003934DB">
      <w:pPr>
        <w:spacing w:after="0" w:line="240" w:lineRule="auto"/>
        <w:jc w:val="right"/>
        <w:rPr>
          <w:rFonts w:ascii="Arial" w:hAnsi="Arial" w:cs="Arial"/>
        </w:rPr>
      </w:pPr>
      <w:r w:rsidRPr="003934DB">
        <w:rPr>
          <w:rFonts w:ascii="Arial" w:hAnsi="Arial" w:cs="Arial"/>
        </w:rPr>
        <w:t>Le 24 février 2022</w:t>
      </w:r>
    </w:p>
    <w:p w14:paraId="0C270550" w14:textId="77777777" w:rsidR="003934DB" w:rsidRPr="003934DB" w:rsidRDefault="003934DB" w:rsidP="003934DB">
      <w:pPr>
        <w:spacing w:after="0" w:line="240" w:lineRule="auto"/>
        <w:jc w:val="right"/>
        <w:rPr>
          <w:rFonts w:ascii="Arial" w:hAnsi="Arial" w:cs="Arial"/>
        </w:rPr>
      </w:pPr>
    </w:p>
    <w:p w14:paraId="50038762" w14:textId="77777777" w:rsidR="003934DB" w:rsidRPr="003934DB" w:rsidRDefault="003934DB" w:rsidP="003934DB">
      <w:pPr>
        <w:spacing w:after="0" w:line="240" w:lineRule="auto"/>
        <w:jc w:val="both"/>
        <w:rPr>
          <w:rFonts w:ascii="Arial" w:hAnsi="Arial" w:cs="Arial"/>
          <w:b/>
          <w:bCs/>
          <w:sz w:val="28"/>
          <w:szCs w:val="28"/>
        </w:rPr>
      </w:pPr>
      <w:r w:rsidRPr="003934DB">
        <w:rPr>
          <w:rFonts w:ascii="Arial" w:hAnsi="Arial" w:cs="Arial"/>
          <w:b/>
          <w:bCs/>
          <w:sz w:val="28"/>
          <w:szCs w:val="28"/>
        </w:rPr>
        <w:t>Le nouvel accélérateur de particules SPIRAL 2 du GANIL est désormais opérationnel !</w:t>
      </w:r>
    </w:p>
    <w:p w14:paraId="326D92B8" w14:textId="77777777" w:rsidR="003934DB" w:rsidRPr="003934DB" w:rsidRDefault="003934DB" w:rsidP="003934DB">
      <w:pPr>
        <w:spacing w:after="0" w:line="240" w:lineRule="auto"/>
        <w:jc w:val="both"/>
        <w:rPr>
          <w:rFonts w:ascii="Arial" w:hAnsi="Arial" w:cs="Arial"/>
          <w:b/>
          <w:bCs/>
          <w:sz w:val="28"/>
          <w:szCs w:val="28"/>
        </w:rPr>
      </w:pPr>
    </w:p>
    <w:p w14:paraId="30A267B3" w14:textId="09D209FD" w:rsidR="003934DB" w:rsidRPr="003934DB" w:rsidRDefault="003934DB" w:rsidP="003934DB">
      <w:pPr>
        <w:spacing w:after="0" w:line="240" w:lineRule="auto"/>
        <w:jc w:val="both"/>
        <w:rPr>
          <w:rFonts w:ascii="Arial" w:hAnsi="Arial" w:cs="Arial"/>
          <w:b/>
          <w:bCs/>
        </w:rPr>
      </w:pPr>
      <w:r w:rsidRPr="003934DB">
        <w:rPr>
          <w:rFonts w:ascii="Arial" w:hAnsi="Arial" w:cs="Arial"/>
          <w:b/>
          <w:bCs/>
        </w:rPr>
        <w:t xml:space="preserve">Hervé Morin Président de la Région Normandie, et Julie </w:t>
      </w:r>
      <w:proofErr w:type="spellStart"/>
      <w:r w:rsidRPr="003934DB">
        <w:rPr>
          <w:rFonts w:ascii="Arial" w:hAnsi="Arial" w:cs="Arial"/>
          <w:b/>
          <w:bCs/>
        </w:rPr>
        <w:t>Barenton-Guillas</w:t>
      </w:r>
      <w:proofErr w:type="spellEnd"/>
      <w:r w:rsidRPr="003934DB">
        <w:rPr>
          <w:rFonts w:ascii="Arial" w:hAnsi="Arial" w:cs="Arial"/>
          <w:b/>
          <w:bCs/>
        </w:rPr>
        <w:t xml:space="preserve">, Vice-présidente en charge de l'enseignement supérieur, de la recherche, de l'innovation et du numérique, se sont rendus, cet après-midi, au centre de recherche en physique nucléaire GANIL à Caen, pour rencontrer la nouvelle équipe de direction et faire un point d’étape sur le démarrage de SPIRAL 2, officiellement opérationnel depuis décembre 2021. </w:t>
      </w:r>
    </w:p>
    <w:p w14:paraId="6171031C" w14:textId="77777777" w:rsidR="003934DB" w:rsidRPr="003934DB" w:rsidRDefault="003934DB" w:rsidP="003934DB">
      <w:pPr>
        <w:spacing w:after="0" w:line="240" w:lineRule="auto"/>
        <w:jc w:val="both"/>
        <w:rPr>
          <w:rFonts w:ascii="Arial" w:hAnsi="Arial" w:cs="Arial"/>
          <w:b/>
          <w:bCs/>
        </w:rPr>
      </w:pPr>
    </w:p>
    <w:p w14:paraId="47913525" w14:textId="7D9EAD8E" w:rsidR="003934DB" w:rsidRPr="003934DB" w:rsidRDefault="003934DB" w:rsidP="003934DB">
      <w:pPr>
        <w:spacing w:after="0" w:line="240" w:lineRule="auto"/>
        <w:jc w:val="both"/>
        <w:rPr>
          <w:rFonts w:ascii="Arial" w:hAnsi="Arial" w:cs="Arial"/>
          <w:i/>
          <w:iCs/>
        </w:rPr>
      </w:pPr>
      <w:r w:rsidRPr="003934DB">
        <w:rPr>
          <w:rFonts w:ascii="Arial" w:hAnsi="Arial" w:cs="Arial"/>
          <w:i/>
          <w:iCs/>
        </w:rPr>
        <w:t>« De par l’excellence de sa recherche mais aussi de ses installations, le GANIL a une renommée internationale. Depuis</w:t>
      </w:r>
      <w:r w:rsidR="00206806">
        <w:rPr>
          <w:rFonts w:ascii="Arial" w:hAnsi="Arial" w:cs="Arial"/>
          <w:i/>
          <w:iCs/>
        </w:rPr>
        <w:t xml:space="preserve"> </w:t>
      </w:r>
      <w:r w:rsidRPr="003934DB">
        <w:rPr>
          <w:rFonts w:ascii="Arial" w:hAnsi="Arial" w:cs="Arial"/>
          <w:i/>
          <w:iCs/>
        </w:rPr>
        <w:t>2017, la Région a mobilisé plus de 4,4 millions d’euros pour soutenir ses projets de recherche mais aussi pour financer de nouveaux équipements scientifiques de pointe. La mise en service de l’accélérateur SPIRAL 2 est une excellente nouvelle. Elle offre la possibilité à la communauté scientifique d’</w:t>
      </w:r>
      <w:r w:rsidR="00206806">
        <w:rPr>
          <w:rFonts w:ascii="Arial" w:hAnsi="Arial" w:cs="Arial"/>
          <w:i/>
          <w:iCs/>
        </w:rPr>
        <w:t>utiliser</w:t>
      </w:r>
      <w:r w:rsidRPr="003934DB">
        <w:rPr>
          <w:rFonts w:ascii="Arial" w:hAnsi="Arial" w:cs="Arial"/>
          <w:i/>
          <w:iCs/>
        </w:rPr>
        <w:t xml:space="preserve"> de nouveaux faisceaux d’ions uniques au monde et réaffirme l’excellence de la Normandie en matière de recherche » </w:t>
      </w:r>
      <w:r w:rsidRPr="003934DB">
        <w:rPr>
          <w:rFonts w:ascii="Arial" w:hAnsi="Arial" w:cs="Arial"/>
        </w:rPr>
        <w:t>a déclaré Hervé Morin, Président de la Région Normandie.</w:t>
      </w:r>
    </w:p>
    <w:p w14:paraId="28B09C77" w14:textId="77777777" w:rsidR="003934DB" w:rsidRPr="003934DB" w:rsidRDefault="003934DB" w:rsidP="003934DB">
      <w:pPr>
        <w:spacing w:after="0" w:line="240" w:lineRule="auto"/>
        <w:jc w:val="both"/>
        <w:rPr>
          <w:rFonts w:ascii="Arial" w:hAnsi="Arial" w:cs="Arial"/>
          <w:i/>
          <w:iCs/>
        </w:rPr>
      </w:pPr>
    </w:p>
    <w:p w14:paraId="1A6F5AC6" w14:textId="4B75110E" w:rsidR="003934DB" w:rsidRPr="003934DB" w:rsidRDefault="003934DB" w:rsidP="00261790">
      <w:pPr>
        <w:shd w:val="clear" w:color="auto" w:fill="FFFFFF"/>
        <w:spacing w:after="140" w:line="240" w:lineRule="auto"/>
        <w:jc w:val="both"/>
        <w:rPr>
          <w:rFonts w:ascii="Arial" w:hAnsi="Arial" w:cs="Arial"/>
          <w:b/>
          <w:bCs/>
          <w:sz w:val="26"/>
          <w:szCs w:val="26"/>
        </w:rPr>
      </w:pPr>
      <w:r w:rsidRPr="003934DB">
        <w:rPr>
          <w:rFonts w:ascii="Arial" w:hAnsi="Arial" w:cs="Arial"/>
          <w:b/>
          <w:bCs/>
          <w:sz w:val="26"/>
          <w:szCs w:val="26"/>
        </w:rPr>
        <w:t>Une étape majeure qui permet au GANIL de confirmer sa position parmi les plus grands laboratoires au monde pour la recherche avec des faisceaux d’ions</w:t>
      </w:r>
    </w:p>
    <w:p w14:paraId="3CFA13BB" w14:textId="77777777" w:rsidR="003934DB" w:rsidRPr="003934DB" w:rsidRDefault="003934DB" w:rsidP="003934DB">
      <w:pPr>
        <w:shd w:val="clear" w:color="auto" w:fill="FFFFFF"/>
        <w:spacing w:after="0" w:line="240" w:lineRule="auto"/>
        <w:jc w:val="both"/>
        <w:rPr>
          <w:rFonts w:ascii="Arial" w:hAnsi="Arial" w:cs="Arial"/>
        </w:rPr>
      </w:pPr>
      <w:r w:rsidRPr="003934DB">
        <w:rPr>
          <w:rFonts w:ascii="Arial" w:hAnsi="Arial" w:cs="Arial"/>
        </w:rPr>
        <w:t xml:space="preserve">Le GANIL a été créé en 1976 par le Commissariat à l’Energie Atomique et aux Energies Alternatives (CEA) et le Centre National de la Recherche Scientifique (CNRS). Depuis près de 40 ans, des physiciens cassent des ions accélérés pour obtenir de nouveaux </w:t>
      </w:r>
      <w:hyperlink r:id="rId7" w:anchor="lexique" w:tooltip="voir la définition" w:history="1">
        <w:r w:rsidRPr="003934DB">
          <w:rPr>
            <w:rStyle w:val="Lienhypertexte"/>
            <w:rFonts w:ascii="Arial" w:hAnsi="Arial" w:cs="Arial"/>
            <w:color w:val="auto"/>
            <w:u w:val="none"/>
          </w:rPr>
          <w:t>atomes</w:t>
        </w:r>
      </w:hyperlink>
      <w:r w:rsidRPr="003934DB">
        <w:rPr>
          <w:rFonts w:ascii="Arial" w:hAnsi="Arial" w:cs="Arial"/>
        </w:rPr>
        <w:t xml:space="preserve"> et percer les secrets de la matière à l’échelle du </w:t>
      </w:r>
      <w:hyperlink r:id="rId8" w:anchor="lexique" w:tooltip="voir la définition" w:history="1">
        <w:r w:rsidRPr="003934DB">
          <w:rPr>
            <w:rStyle w:val="Lienhypertexte"/>
            <w:rFonts w:ascii="Arial" w:hAnsi="Arial" w:cs="Arial"/>
            <w:color w:val="auto"/>
            <w:u w:val="none"/>
          </w:rPr>
          <w:t>noyau</w:t>
        </w:r>
      </w:hyperlink>
      <w:r w:rsidRPr="003934DB">
        <w:rPr>
          <w:rFonts w:ascii="Arial" w:hAnsi="Arial" w:cs="Arial"/>
        </w:rPr>
        <w:t xml:space="preserve"> de l’atome</w:t>
      </w:r>
    </w:p>
    <w:p w14:paraId="60D3B071" w14:textId="77777777" w:rsidR="003934DB" w:rsidRPr="003934DB" w:rsidRDefault="003934DB" w:rsidP="003934DB">
      <w:pPr>
        <w:shd w:val="clear" w:color="auto" w:fill="FFFFFF"/>
        <w:spacing w:after="0" w:line="240" w:lineRule="auto"/>
        <w:jc w:val="both"/>
        <w:rPr>
          <w:rFonts w:ascii="Arial" w:hAnsi="Arial" w:cs="Arial"/>
        </w:rPr>
      </w:pPr>
    </w:p>
    <w:p w14:paraId="3424D224" w14:textId="52D94AE9" w:rsidR="003934DB" w:rsidRPr="003934DB" w:rsidRDefault="003934DB" w:rsidP="003934DB">
      <w:pPr>
        <w:shd w:val="clear" w:color="auto" w:fill="FFFFFF"/>
        <w:spacing w:after="0" w:line="240" w:lineRule="auto"/>
        <w:jc w:val="both"/>
        <w:rPr>
          <w:rFonts w:ascii="Arial" w:hAnsi="Arial" w:cs="Arial"/>
        </w:rPr>
      </w:pPr>
      <w:r w:rsidRPr="003934DB">
        <w:rPr>
          <w:rFonts w:ascii="Arial" w:hAnsi="Arial" w:cs="Arial"/>
        </w:rPr>
        <w:t xml:space="preserve">En juin 2019, l’Autorité de sûreté nucléaire a autorisé la mise en service de l’installation </w:t>
      </w:r>
      <w:hyperlink r:id="rId9" w:tgtFrame="_blank" w:history="1">
        <w:r w:rsidRPr="003934DB">
          <w:rPr>
            <w:rStyle w:val="Lienhypertexte"/>
            <w:rFonts w:ascii="Arial" w:hAnsi="Arial" w:cs="Arial"/>
            <w:color w:val="auto"/>
            <w:u w:val="none"/>
          </w:rPr>
          <w:t>SPIRAL 2 au GANIL</w:t>
        </w:r>
      </w:hyperlink>
      <w:r w:rsidRPr="003934DB">
        <w:rPr>
          <w:rFonts w:ascii="Arial" w:hAnsi="Arial" w:cs="Arial"/>
        </w:rPr>
        <w:t xml:space="preserve">.  SPIRAL 2 est un nouvel </w:t>
      </w:r>
      <w:hyperlink r:id="rId10" w:anchor="lexique" w:tooltip="voir la définition" w:history="1">
        <w:r w:rsidRPr="003934DB">
          <w:rPr>
            <w:rStyle w:val="Lienhypertexte"/>
            <w:rFonts w:ascii="Arial" w:hAnsi="Arial" w:cs="Arial"/>
            <w:color w:val="auto"/>
            <w:u w:val="none"/>
          </w:rPr>
          <w:t>accélérateur</w:t>
        </w:r>
      </w:hyperlink>
      <w:r w:rsidRPr="003934DB">
        <w:rPr>
          <w:rFonts w:ascii="Arial" w:hAnsi="Arial" w:cs="Arial"/>
        </w:rPr>
        <w:t xml:space="preserve"> d’</w:t>
      </w:r>
      <w:r w:rsidR="00206806">
        <w:rPr>
          <w:rFonts w:ascii="Arial" w:hAnsi="Arial" w:cs="Arial"/>
        </w:rPr>
        <w:t>ions</w:t>
      </w:r>
      <w:r w:rsidRPr="003934DB">
        <w:rPr>
          <w:rFonts w:ascii="Arial" w:hAnsi="Arial" w:cs="Arial"/>
        </w:rPr>
        <w:t xml:space="preserve"> très intense et unique au monde. Après deux années de tests, les premières expériences ont démarré en septembre.</w:t>
      </w:r>
      <w:r w:rsidRPr="003934DB">
        <w:t xml:space="preserve"> </w:t>
      </w:r>
      <w:r w:rsidRPr="003934DB">
        <w:rPr>
          <w:rFonts w:ascii="Arial" w:hAnsi="Arial" w:cs="Arial"/>
        </w:rPr>
        <w:t xml:space="preserve">Des équipes normandes, parisiennes, suédoises et tchèques se sont succédées sans discontinuer. </w:t>
      </w:r>
    </w:p>
    <w:p w14:paraId="039E88EC" w14:textId="77777777" w:rsidR="003934DB" w:rsidRPr="003934DB" w:rsidRDefault="003934DB" w:rsidP="003934DB">
      <w:pPr>
        <w:shd w:val="clear" w:color="auto" w:fill="FFFFFF"/>
        <w:spacing w:after="0" w:line="240" w:lineRule="auto"/>
        <w:jc w:val="both"/>
        <w:rPr>
          <w:rFonts w:ascii="Arial" w:hAnsi="Arial" w:cs="Arial"/>
        </w:rPr>
      </w:pPr>
    </w:p>
    <w:p w14:paraId="73F7710A" w14:textId="77777777" w:rsidR="003934DB" w:rsidRPr="003934DB" w:rsidRDefault="003934DB" w:rsidP="003934DB">
      <w:pPr>
        <w:shd w:val="clear" w:color="auto" w:fill="FFFFFF"/>
        <w:spacing w:after="0" w:line="240" w:lineRule="auto"/>
        <w:jc w:val="both"/>
        <w:rPr>
          <w:rFonts w:ascii="Arial" w:hAnsi="Arial" w:cs="Arial"/>
        </w:rPr>
      </w:pPr>
      <w:r w:rsidRPr="003934DB">
        <w:rPr>
          <w:rFonts w:ascii="Arial" w:hAnsi="Arial" w:cs="Arial"/>
        </w:rPr>
        <w:t>Depuis décembre 2021, l’installation est entièrement opérationnelle. La mise en service de SPIRAL 2 va permettre la production de noyaux très rares, ouvrant la voie à l’étude de structures encore inconnues. Les résultats de ces expériences seront utilisés pour des applications aussi variées que la conception des futurs réacteurs nucléaires, le traitement des déchets radioactifs ou la médecine nucléaire</w:t>
      </w:r>
    </w:p>
    <w:p w14:paraId="76B88C62" w14:textId="77777777" w:rsidR="003934DB" w:rsidRPr="003934DB" w:rsidRDefault="003934DB" w:rsidP="003934DB">
      <w:pPr>
        <w:spacing w:after="0" w:line="240" w:lineRule="auto"/>
        <w:jc w:val="both"/>
        <w:rPr>
          <w:rFonts w:ascii="Arial" w:hAnsi="Arial" w:cs="Arial"/>
        </w:rPr>
      </w:pPr>
    </w:p>
    <w:p w14:paraId="78BB837F" w14:textId="7155B76E" w:rsidR="003934DB" w:rsidRPr="003934DB" w:rsidRDefault="003934DB" w:rsidP="00261790">
      <w:pPr>
        <w:spacing w:after="140" w:line="240" w:lineRule="auto"/>
        <w:jc w:val="both"/>
        <w:rPr>
          <w:rFonts w:ascii="Arial" w:hAnsi="Arial" w:cs="Arial"/>
          <w:b/>
          <w:bCs/>
          <w:sz w:val="26"/>
          <w:szCs w:val="26"/>
        </w:rPr>
      </w:pPr>
      <w:r w:rsidRPr="003934DB">
        <w:rPr>
          <w:rFonts w:ascii="Arial" w:hAnsi="Arial" w:cs="Arial"/>
          <w:b/>
          <w:bCs/>
          <w:sz w:val="26"/>
          <w:szCs w:val="26"/>
        </w:rPr>
        <w:t>Un projet normand porté par des partenaires locaux et internationaux</w:t>
      </w:r>
    </w:p>
    <w:p w14:paraId="4CB09453" w14:textId="77777777" w:rsidR="003934DB" w:rsidRPr="003934DB" w:rsidRDefault="003934DB" w:rsidP="003934DB">
      <w:pPr>
        <w:spacing w:after="0" w:line="240" w:lineRule="auto"/>
        <w:jc w:val="both"/>
        <w:rPr>
          <w:rFonts w:ascii="Arial" w:hAnsi="Arial" w:cs="Arial"/>
        </w:rPr>
      </w:pPr>
      <w:r w:rsidRPr="003934DB">
        <w:rPr>
          <w:rFonts w:ascii="Arial" w:hAnsi="Arial" w:cs="Arial"/>
        </w:rPr>
        <w:t xml:space="preserve">Le projet SPIRAL 2 a été possible grâce à la participation de l'Europe, de l'Etat, du CNRS, du CEA, de la Région Normandie, du Département du Calvados, de la Communauté Urbaine de Caen la mer, de la ville de Caen. </w:t>
      </w:r>
    </w:p>
    <w:p w14:paraId="2D37114A" w14:textId="77777777" w:rsidR="003934DB" w:rsidRPr="003934DB" w:rsidRDefault="003934DB" w:rsidP="003934DB">
      <w:pPr>
        <w:spacing w:after="0" w:line="240" w:lineRule="auto"/>
        <w:jc w:val="both"/>
        <w:rPr>
          <w:rFonts w:ascii="Arial" w:hAnsi="Arial" w:cs="Arial"/>
        </w:rPr>
      </w:pPr>
      <w:r w:rsidRPr="003934DB">
        <w:rPr>
          <w:rFonts w:ascii="Arial" w:hAnsi="Arial" w:cs="Arial"/>
        </w:rPr>
        <w:lastRenderedPageBreak/>
        <w:t>Au total 23 pays ont collaboré au projet : Allemagne, Belgique, Bulgarie, Espagne, Finlande, Grèce, Hongrie, Italie, Pologne, République Tchèque, Roumanie, Royaume-Uni, Russie, Suède, Suisse, Chine, Corée du Sud, Inde, Israël, Japon, Turquie, Canada et Etats-Unis.</w:t>
      </w:r>
    </w:p>
    <w:p w14:paraId="349F1542" w14:textId="77777777" w:rsidR="003934DB" w:rsidRPr="003934DB" w:rsidRDefault="003934DB" w:rsidP="003934DB">
      <w:pPr>
        <w:spacing w:after="0" w:line="240" w:lineRule="auto"/>
        <w:jc w:val="both"/>
        <w:rPr>
          <w:rFonts w:ascii="Arial" w:hAnsi="Arial" w:cs="Arial"/>
        </w:rPr>
      </w:pPr>
    </w:p>
    <w:p w14:paraId="55FF427E" w14:textId="77777777" w:rsidR="003934DB" w:rsidRPr="003934DB" w:rsidRDefault="003934DB" w:rsidP="00261790">
      <w:pPr>
        <w:shd w:val="clear" w:color="auto" w:fill="FFFFFF"/>
        <w:spacing w:after="140" w:line="240" w:lineRule="auto"/>
        <w:jc w:val="both"/>
        <w:rPr>
          <w:rFonts w:ascii="Arial" w:hAnsi="Arial" w:cs="Arial"/>
          <w:b/>
          <w:bCs/>
          <w:sz w:val="26"/>
          <w:szCs w:val="26"/>
        </w:rPr>
      </w:pPr>
      <w:r w:rsidRPr="003934DB">
        <w:rPr>
          <w:rFonts w:ascii="Arial" w:hAnsi="Arial" w:cs="Arial"/>
          <w:b/>
          <w:bCs/>
          <w:sz w:val="26"/>
          <w:szCs w:val="26"/>
        </w:rPr>
        <w:t>Une nouvelle équipe de direction pour le GANIL</w:t>
      </w:r>
    </w:p>
    <w:p w14:paraId="3CA6BA7C" w14:textId="77777777" w:rsidR="003934DB" w:rsidRPr="003934DB" w:rsidRDefault="003934DB" w:rsidP="003934DB">
      <w:pPr>
        <w:shd w:val="clear" w:color="auto" w:fill="FFFFFF"/>
        <w:spacing w:after="0" w:line="240" w:lineRule="auto"/>
        <w:jc w:val="both"/>
        <w:rPr>
          <w:rFonts w:ascii="Arial" w:hAnsi="Arial" w:cs="Arial"/>
        </w:rPr>
      </w:pPr>
      <w:r w:rsidRPr="003934DB">
        <w:rPr>
          <w:rFonts w:ascii="Arial" w:hAnsi="Arial" w:cs="Arial"/>
        </w:rPr>
        <w:t>La mise en service du nouvel accélérateur de particules SPIRAL 2 coïncide avec l’arrivée d’une nouvelle équipe de direction au GANIL.</w:t>
      </w:r>
    </w:p>
    <w:p w14:paraId="634CF14D" w14:textId="77777777" w:rsidR="003934DB" w:rsidRPr="003934DB" w:rsidRDefault="003934DB" w:rsidP="003934DB">
      <w:pPr>
        <w:shd w:val="clear" w:color="auto" w:fill="FFFFFF"/>
        <w:spacing w:after="0" w:line="240" w:lineRule="auto"/>
        <w:jc w:val="both"/>
        <w:rPr>
          <w:rFonts w:ascii="Arial" w:hAnsi="Arial" w:cs="Arial"/>
        </w:rPr>
      </w:pPr>
    </w:p>
    <w:p w14:paraId="19D1F10A" w14:textId="77777777" w:rsidR="003934DB" w:rsidRPr="003934DB" w:rsidRDefault="003934DB" w:rsidP="003934DB">
      <w:pPr>
        <w:spacing w:after="0" w:line="240" w:lineRule="auto"/>
        <w:jc w:val="both"/>
        <w:rPr>
          <w:rFonts w:ascii="Arial" w:hAnsi="Arial" w:cs="Arial"/>
        </w:rPr>
      </w:pPr>
      <w:r w:rsidRPr="003934DB">
        <w:rPr>
          <w:rFonts w:ascii="Arial" w:hAnsi="Arial" w:cs="Arial"/>
        </w:rPr>
        <w:t>Possédé à parts égales entre la Direction de la Recherche Fondamentale (DRF) du Commissariat de l’Energie Atomique et des énergies alternatives (CEA), et l’Institut National de Physique Nucléaire et Physique des Particules (IN2P3) du Centre National de la Recherche Supérieure (CNRS), le laboratoire voit, en effet, sa direction alterner tous les 5 ans.</w:t>
      </w:r>
    </w:p>
    <w:p w14:paraId="2618CCD9" w14:textId="77777777" w:rsidR="003934DB" w:rsidRPr="003934DB" w:rsidRDefault="003934DB" w:rsidP="003934DB">
      <w:pPr>
        <w:spacing w:after="0" w:line="240" w:lineRule="auto"/>
        <w:jc w:val="both"/>
        <w:rPr>
          <w:rFonts w:ascii="Arial" w:hAnsi="Arial" w:cs="Arial"/>
        </w:rPr>
      </w:pPr>
    </w:p>
    <w:p w14:paraId="20776DDC" w14:textId="7113BCBD" w:rsidR="003934DB" w:rsidRPr="003934DB" w:rsidRDefault="003934DB" w:rsidP="003934DB">
      <w:pPr>
        <w:spacing w:after="0" w:line="240" w:lineRule="auto"/>
        <w:jc w:val="both"/>
        <w:rPr>
          <w:rFonts w:ascii="Arial" w:hAnsi="Arial" w:cs="Arial"/>
        </w:rPr>
      </w:pPr>
      <w:r w:rsidRPr="003934DB">
        <w:rPr>
          <w:rFonts w:ascii="Arial" w:hAnsi="Arial" w:cs="Arial"/>
        </w:rPr>
        <w:t>Patricia ROUSSEL-CHOMAZ (CEA) et Fanny FARGET (CNRS) ont ainsi pris leurs fonctions de Directrice et Directrice Adjointe le 1</w:t>
      </w:r>
      <w:r w:rsidRPr="003934DB">
        <w:rPr>
          <w:rFonts w:ascii="Arial" w:hAnsi="Arial" w:cs="Arial"/>
          <w:vertAlign w:val="superscript"/>
        </w:rPr>
        <w:t>er</w:t>
      </w:r>
      <w:r w:rsidRPr="003934DB">
        <w:rPr>
          <w:rFonts w:ascii="Arial" w:hAnsi="Arial" w:cs="Arial"/>
        </w:rPr>
        <w:t xml:space="preserve"> janvier 2022. Patricia ROUSSEL-CHOMAZ était précédemment </w:t>
      </w:r>
      <w:r w:rsidR="00E94AA0" w:rsidRPr="00E94AA0">
        <w:rPr>
          <w:rFonts w:ascii="Arial" w:hAnsi="Arial" w:cs="Arial"/>
        </w:rPr>
        <w:t>responsable d’infrastructure de recherche au CEA</w:t>
      </w:r>
      <w:r w:rsidRPr="003934DB">
        <w:rPr>
          <w:rFonts w:ascii="Arial" w:hAnsi="Arial" w:cs="Arial"/>
        </w:rPr>
        <w:t>.  Fanny FARGET était quant à elle précédemment Directrice Adjointe Scientifique de l’IN2P3 du CNRS.</w:t>
      </w:r>
    </w:p>
    <w:p w14:paraId="20BE6046" w14:textId="77777777" w:rsidR="003934DB" w:rsidRPr="003934DB" w:rsidRDefault="003934DB" w:rsidP="003934DB">
      <w:pPr>
        <w:spacing w:after="0" w:line="240" w:lineRule="auto"/>
        <w:jc w:val="both"/>
        <w:rPr>
          <w:rFonts w:ascii="Arial" w:hAnsi="Arial" w:cs="Arial"/>
          <w:b/>
          <w:bCs/>
        </w:rPr>
      </w:pPr>
    </w:p>
    <w:p w14:paraId="5CE03385" w14:textId="6DCFE5E4" w:rsidR="005E1F6E" w:rsidRPr="003934DB" w:rsidRDefault="003934DB" w:rsidP="003934DB">
      <w:pPr>
        <w:spacing w:after="0" w:line="240" w:lineRule="auto"/>
        <w:jc w:val="both"/>
        <w:rPr>
          <w:rFonts w:ascii="Arial" w:hAnsi="Arial" w:cs="Arial"/>
          <w:lang w:eastAsia="fr-FR"/>
        </w:rPr>
      </w:pPr>
      <w:r w:rsidRPr="003934DB">
        <w:rPr>
          <w:rFonts w:ascii="Arial" w:hAnsi="Arial" w:cs="Arial"/>
          <w:lang w:eastAsia="fr-FR"/>
        </w:rPr>
        <w:t>Contact presse :</w:t>
      </w:r>
      <w:r w:rsidR="005E1F6E" w:rsidRPr="005E1F6E">
        <w:rPr>
          <w:rFonts w:ascii="Arial" w:eastAsia="Times New Roman" w:hAnsi="Arial" w:cs="Arial"/>
          <w:vanish/>
          <w:sz w:val="16"/>
          <w:szCs w:val="16"/>
          <w:lang w:eastAsia="fr-FR"/>
        </w:rPr>
        <w:t>Haut du formulaire</w:t>
      </w:r>
    </w:p>
    <w:p w14:paraId="645CF757" w14:textId="5D89A20A" w:rsidR="003934DB" w:rsidRDefault="003934DB" w:rsidP="003934DB">
      <w:r>
        <w:rPr>
          <w:rFonts w:ascii="Arial" w:hAnsi="Arial" w:cs="Arial"/>
          <w:lang w:eastAsia="fr-FR"/>
        </w:rPr>
        <w:t xml:space="preserve">Charlotte Chanteloup - 06 42 08 11 68 – </w:t>
      </w:r>
      <w:hyperlink r:id="rId11" w:history="1">
        <w:r>
          <w:rPr>
            <w:rStyle w:val="Lienhypertexte"/>
            <w:rFonts w:ascii="Arial" w:hAnsi="Arial" w:cs="Arial"/>
            <w:color w:val="auto"/>
            <w:lang w:eastAsia="fr-FR"/>
          </w:rPr>
          <w:t>charlotte.chanteloup@normandie.fr</w:t>
        </w:r>
      </w:hyperlink>
    </w:p>
    <w:p w14:paraId="041A46E2" w14:textId="77777777" w:rsidR="003934DB" w:rsidRDefault="003934DB" w:rsidP="003934DB">
      <w:pPr>
        <w:rPr>
          <w:rFonts w:ascii="Arial" w:hAnsi="Arial" w:cs="Arial"/>
          <w:lang w:eastAsia="fr-FR"/>
        </w:rPr>
      </w:pPr>
    </w:p>
    <w:p w14:paraId="20255DEB" w14:textId="77777777" w:rsidR="005E1F6E" w:rsidRPr="005E1F6E" w:rsidRDefault="005E1F6E" w:rsidP="005E1F6E">
      <w:pPr>
        <w:pBdr>
          <w:top w:val="single" w:sz="6" w:space="1" w:color="auto"/>
        </w:pBdr>
        <w:spacing w:after="0" w:line="240" w:lineRule="auto"/>
        <w:jc w:val="center"/>
        <w:rPr>
          <w:rFonts w:ascii="Arial" w:eastAsia="Times New Roman" w:hAnsi="Arial" w:cs="Arial"/>
          <w:vanish/>
          <w:sz w:val="16"/>
          <w:szCs w:val="16"/>
          <w:lang w:eastAsia="fr-FR"/>
        </w:rPr>
      </w:pPr>
      <w:bookmarkStart w:id="1" w:name="_GoBack"/>
      <w:bookmarkEnd w:id="0"/>
      <w:bookmarkEnd w:id="1"/>
      <w:r w:rsidRPr="005E1F6E">
        <w:rPr>
          <w:rFonts w:ascii="Arial" w:eastAsia="Times New Roman" w:hAnsi="Arial" w:cs="Arial"/>
          <w:vanish/>
          <w:sz w:val="16"/>
          <w:szCs w:val="16"/>
          <w:lang w:eastAsia="fr-FR"/>
        </w:rPr>
        <w:t>Bas du formulaire</w:t>
      </w:r>
    </w:p>
    <w:p w14:paraId="4F4E7BD9" w14:textId="77777777" w:rsidR="005E1F6E" w:rsidRDefault="005E1F6E"/>
    <w:sectPr w:rsidR="005E1F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F76F40"/>
    <w:multiLevelType w:val="multilevel"/>
    <w:tmpl w:val="81BE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594"/>
    <w:rsid w:val="00072594"/>
    <w:rsid w:val="0010132C"/>
    <w:rsid w:val="00206806"/>
    <w:rsid w:val="00261790"/>
    <w:rsid w:val="003934DB"/>
    <w:rsid w:val="00442BAC"/>
    <w:rsid w:val="005E1F6E"/>
    <w:rsid w:val="00601D56"/>
    <w:rsid w:val="006103D4"/>
    <w:rsid w:val="00631BDA"/>
    <w:rsid w:val="00670558"/>
    <w:rsid w:val="008658AA"/>
    <w:rsid w:val="00B41807"/>
    <w:rsid w:val="00C653EF"/>
    <w:rsid w:val="00CA3875"/>
    <w:rsid w:val="00D63CC7"/>
    <w:rsid w:val="00E94A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7FF6D"/>
  <w15:chartTrackingRefBased/>
  <w15:docId w15:val="{A068FAD7-BE06-4109-BBC4-ECBAD78F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10132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8194">
      <w:bodyDiv w:val="1"/>
      <w:marLeft w:val="0"/>
      <w:marRight w:val="0"/>
      <w:marTop w:val="0"/>
      <w:marBottom w:val="0"/>
      <w:divBdr>
        <w:top w:val="none" w:sz="0" w:space="0" w:color="auto"/>
        <w:left w:val="none" w:sz="0" w:space="0" w:color="auto"/>
        <w:bottom w:val="none" w:sz="0" w:space="0" w:color="auto"/>
        <w:right w:val="none" w:sz="0" w:space="0" w:color="auto"/>
      </w:divBdr>
    </w:div>
    <w:div w:id="368068042">
      <w:bodyDiv w:val="1"/>
      <w:marLeft w:val="0"/>
      <w:marRight w:val="0"/>
      <w:marTop w:val="0"/>
      <w:marBottom w:val="0"/>
      <w:divBdr>
        <w:top w:val="none" w:sz="0" w:space="0" w:color="auto"/>
        <w:left w:val="none" w:sz="0" w:space="0" w:color="auto"/>
        <w:bottom w:val="none" w:sz="0" w:space="0" w:color="auto"/>
        <w:right w:val="none" w:sz="0" w:space="0" w:color="auto"/>
      </w:divBdr>
    </w:div>
    <w:div w:id="705133720">
      <w:bodyDiv w:val="1"/>
      <w:marLeft w:val="0"/>
      <w:marRight w:val="0"/>
      <w:marTop w:val="0"/>
      <w:marBottom w:val="0"/>
      <w:divBdr>
        <w:top w:val="none" w:sz="0" w:space="0" w:color="auto"/>
        <w:left w:val="none" w:sz="0" w:space="0" w:color="auto"/>
        <w:bottom w:val="none" w:sz="0" w:space="0" w:color="auto"/>
        <w:right w:val="none" w:sz="0" w:space="0" w:color="auto"/>
      </w:divBdr>
      <w:divsChild>
        <w:div w:id="912354203">
          <w:marLeft w:val="0"/>
          <w:marRight w:val="0"/>
          <w:marTop w:val="0"/>
          <w:marBottom w:val="0"/>
          <w:divBdr>
            <w:top w:val="none" w:sz="0" w:space="0" w:color="auto"/>
            <w:left w:val="none" w:sz="0" w:space="0" w:color="auto"/>
            <w:bottom w:val="none" w:sz="0" w:space="0" w:color="auto"/>
            <w:right w:val="none" w:sz="0" w:space="0" w:color="auto"/>
          </w:divBdr>
          <w:divsChild>
            <w:div w:id="1397316609">
              <w:marLeft w:val="0"/>
              <w:marRight w:val="0"/>
              <w:marTop w:val="0"/>
              <w:marBottom w:val="0"/>
              <w:divBdr>
                <w:top w:val="none" w:sz="0" w:space="0" w:color="auto"/>
                <w:left w:val="none" w:sz="0" w:space="0" w:color="auto"/>
                <w:bottom w:val="none" w:sz="0" w:space="0" w:color="auto"/>
                <w:right w:val="none" w:sz="0" w:space="0" w:color="auto"/>
              </w:divBdr>
              <w:divsChild>
                <w:div w:id="445466774">
                  <w:marLeft w:val="0"/>
                  <w:marRight w:val="0"/>
                  <w:marTop w:val="0"/>
                  <w:marBottom w:val="0"/>
                  <w:divBdr>
                    <w:top w:val="none" w:sz="0" w:space="0" w:color="auto"/>
                    <w:left w:val="none" w:sz="0" w:space="0" w:color="auto"/>
                    <w:bottom w:val="none" w:sz="0" w:space="0" w:color="auto"/>
                    <w:right w:val="none" w:sz="0" w:space="0" w:color="auto"/>
                  </w:divBdr>
                  <w:divsChild>
                    <w:div w:id="1249316064">
                      <w:marLeft w:val="0"/>
                      <w:marRight w:val="0"/>
                      <w:marTop w:val="0"/>
                      <w:marBottom w:val="0"/>
                      <w:divBdr>
                        <w:top w:val="none" w:sz="0" w:space="0" w:color="auto"/>
                        <w:left w:val="none" w:sz="0" w:space="0" w:color="auto"/>
                        <w:bottom w:val="none" w:sz="0" w:space="0" w:color="auto"/>
                        <w:right w:val="none" w:sz="0" w:space="0" w:color="auto"/>
                      </w:divBdr>
                      <w:divsChild>
                        <w:div w:id="1605386093">
                          <w:marLeft w:val="0"/>
                          <w:marRight w:val="0"/>
                          <w:marTop w:val="0"/>
                          <w:marBottom w:val="0"/>
                          <w:divBdr>
                            <w:top w:val="none" w:sz="0" w:space="0" w:color="auto"/>
                            <w:left w:val="none" w:sz="0" w:space="0" w:color="auto"/>
                            <w:bottom w:val="none" w:sz="0" w:space="0" w:color="auto"/>
                            <w:right w:val="none" w:sz="0" w:space="0" w:color="auto"/>
                          </w:divBdr>
                        </w:div>
                      </w:divsChild>
                    </w:div>
                    <w:div w:id="404886934">
                      <w:marLeft w:val="0"/>
                      <w:marRight w:val="0"/>
                      <w:marTop w:val="0"/>
                      <w:marBottom w:val="0"/>
                      <w:divBdr>
                        <w:top w:val="none" w:sz="0" w:space="0" w:color="auto"/>
                        <w:left w:val="none" w:sz="0" w:space="0" w:color="auto"/>
                        <w:bottom w:val="none" w:sz="0" w:space="0" w:color="auto"/>
                        <w:right w:val="none" w:sz="0" w:space="0" w:color="auto"/>
                      </w:divBdr>
                      <w:divsChild>
                        <w:div w:id="844637230">
                          <w:marLeft w:val="0"/>
                          <w:marRight w:val="0"/>
                          <w:marTop w:val="0"/>
                          <w:marBottom w:val="0"/>
                          <w:divBdr>
                            <w:top w:val="none" w:sz="0" w:space="0" w:color="auto"/>
                            <w:left w:val="none" w:sz="0" w:space="0" w:color="auto"/>
                            <w:bottom w:val="none" w:sz="0" w:space="0" w:color="auto"/>
                            <w:right w:val="none" w:sz="0" w:space="0" w:color="auto"/>
                          </w:divBdr>
                          <w:divsChild>
                            <w:div w:id="183298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052272">
                      <w:marLeft w:val="0"/>
                      <w:marRight w:val="0"/>
                      <w:marTop w:val="0"/>
                      <w:marBottom w:val="0"/>
                      <w:divBdr>
                        <w:top w:val="none" w:sz="0" w:space="0" w:color="auto"/>
                        <w:left w:val="none" w:sz="0" w:space="0" w:color="auto"/>
                        <w:bottom w:val="none" w:sz="0" w:space="0" w:color="auto"/>
                        <w:right w:val="none" w:sz="0" w:space="0" w:color="auto"/>
                      </w:divBdr>
                      <w:divsChild>
                        <w:div w:id="600338154">
                          <w:marLeft w:val="-225"/>
                          <w:marRight w:val="-225"/>
                          <w:marTop w:val="0"/>
                          <w:marBottom w:val="0"/>
                          <w:divBdr>
                            <w:top w:val="none" w:sz="0" w:space="0" w:color="auto"/>
                            <w:left w:val="none" w:sz="0" w:space="0" w:color="auto"/>
                            <w:bottom w:val="none" w:sz="0" w:space="0" w:color="auto"/>
                            <w:right w:val="none" w:sz="0" w:space="0" w:color="auto"/>
                          </w:divBdr>
                          <w:divsChild>
                            <w:div w:id="313415143">
                              <w:marLeft w:val="0"/>
                              <w:marRight w:val="0"/>
                              <w:marTop w:val="0"/>
                              <w:marBottom w:val="0"/>
                              <w:divBdr>
                                <w:top w:val="none" w:sz="0" w:space="0" w:color="auto"/>
                                <w:left w:val="none" w:sz="0" w:space="0" w:color="auto"/>
                                <w:bottom w:val="none" w:sz="0" w:space="0" w:color="auto"/>
                                <w:right w:val="none" w:sz="0" w:space="0" w:color="auto"/>
                              </w:divBdr>
                              <w:divsChild>
                                <w:div w:id="964117820">
                                  <w:marLeft w:val="0"/>
                                  <w:marRight w:val="0"/>
                                  <w:marTop w:val="0"/>
                                  <w:marBottom w:val="0"/>
                                  <w:divBdr>
                                    <w:top w:val="none" w:sz="0" w:space="0" w:color="auto"/>
                                    <w:left w:val="none" w:sz="0" w:space="0" w:color="auto"/>
                                    <w:bottom w:val="none" w:sz="0" w:space="0" w:color="auto"/>
                                    <w:right w:val="none" w:sz="0" w:space="0" w:color="auto"/>
                                  </w:divBdr>
                                </w:div>
                                <w:div w:id="46446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924325">
                      <w:marLeft w:val="0"/>
                      <w:marRight w:val="0"/>
                      <w:marTop w:val="0"/>
                      <w:marBottom w:val="0"/>
                      <w:divBdr>
                        <w:top w:val="none" w:sz="0" w:space="0" w:color="auto"/>
                        <w:left w:val="none" w:sz="0" w:space="0" w:color="auto"/>
                        <w:bottom w:val="none" w:sz="0" w:space="0" w:color="auto"/>
                        <w:right w:val="none" w:sz="0" w:space="0" w:color="auto"/>
                      </w:divBdr>
                      <w:divsChild>
                        <w:div w:id="1805853848">
                          <w:marLeft w:val="0"/>
                          <w:marRight w:val="0"/>
                          <w:marTop w:val="0"/>
                          <w:marBottom w:val="0"/>
                          <w:divBdr>
                            <w:top w:val="none" w:sz="0" w:space="0" w:color="auto"/>
                            <w:left w:val="none" w:sz="0" w:space="0" w:color="auto"/>
                            <w:bottom w:val="none" w:sz="0" w:space="0" w:color="auto"/>
                            <w:right w:val="none" w:sz="0" w:space="0" w:color="auto"/>
                          </w:divBdr>
                        </w:div>
                      </w:divsChild>
                    </w:div>
                    <w:div w:id="1459452219">
                      <w:marLeft w:val="0"/>
                      <w:marRight w:val="0"/>
                      <w:marTop w:val="0"/>
                      <w:marBottom w:val="0"/>
                      <w:divBdr>
                        <w:top w:val="none" w:sz="0" w:space="0" w:color="auto"/>
                        <w:left w:val="none" w:sz="0" w:space="0" w:color="auto"/>
                        <w:bottom w:val="none" w:sz="0" w:space="0" w:color="auto"/>
                        <w:right w:val="none" w:sz="0" w:space="0" w:color="auto"/>
                      </w:divBdr>
                      <w:divsChild>
                        <w:div w:id="1460689580">
                          <w:marLeft w:val="0"/>
                          <w:marRight w:val="0"/>
                          <w:marTop w:val="0"/>
                          <w:marBottom w:val="0"/>
                          <w:divBdr>
                            <w:top w:val="none" w:sz="0" w:space="0" w:color="auto"/>
                            <w:left w:val="none" w:sz="0" w:space="0" w:color="auto"/>
                            <w:bottom w:val="none" w:sz="0" w:space="0" w:color="auto"/>
                            <w:right w:val="none" w:sz="0" w:space="0" w:color="auto"/>
                          </w:divBdr>
                        </w:div>
                        <w:div w:id="180290546">
                          <w:marLeft w:val="0"/>
                          <w:marRight w:val="0"/>
                          <w:marTop w:val="0"/>
                          <w:marBottom w:val="0"/>
                          <w:divBdr>
                            <w:top w:val="none" w:sz="0" w:space="0" w:color="auto"/>
                            <w:left w:val="none" w:sz="0" w:space="0" w:color="auto"/>
                            <w:bottom w:val="none" w:sz="0" w:space="0" w:color="auto"/>
                            <w:right w:val="none" w:sz="0" w:space="0" w:color="auto"/>
                          </w:divBdr>
                          <w:divsChild>
                            <w:div w:id="2585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9667">
                      <w:marLeft w:val="0"/>
                      <w:marRight w:val="0"/>
                      <w:marTop w:val="0"/>
                      <w:marBottom w:val="0"/>
                      <w:divBdr>
                        <w:top w:val="none" w:sz="0" w:space="0" w:color="auto"/>
                        <w:left w:val="none" w:sz="0" w:space="0" w:color="auto"/>
                        <w:bottom w:val="none" w:sz="0" w:space="0" w:color="auto"/>
                        <w:right w:val="none" w:sz="0" w:space="0" w:color="auto"/>
                      </w:divBdr>
                      <w:divsChild>
                        <w:div w:id="2099131224">
                          <w:marLeft w:val="0"/>
                          <w:marRight w:val="0"/>
                          <w:marTop w:val="0"/>
                          <w:marBottom w:val="0"/>
                          <w:divBdr>
                            <w:top w:val="none" w:sz="0" w:space="0" w:color="auto"/>
                            <w:left w:val="none" w:sz="0" w:space="0" w:color="auto"/>
                            <w:bottom w:val="none" w:sz="0" w:space="0" w:color="auto"/>
                            <w:right w:val="none" w:sz="0" w:space="0" w:color="auto"/>
                          </w:divBdr>
                        </w:div>
                        <w:div w:id="349377222">
                          <w:marLeft w:val="0"/>
                          <w:marRight w:val="0"/>
                          <w:marTop w:val="0"/>
                          <w:marBottom w:val="0"/>
                          <w:divBdr>
                            <w:top w:val="none" w:sz="0" w:space="0" w:color="auto"/>
                            <w:left w:val="none" w:sz="0" w:space="0" w:color="auto"/>
                            <w:bottom w:val="none" w:sz="0" w:space="0" w:color="auto"/>
                            <w:right w:val="none" w:sz="0" w:space="0" w:color="auto"/>
                          </w:divBdr>
                          <w:divsChild>
                            <w:div w:id="1294825421">
                              <w:marLeft w:val="0"/>
                              <w:marRight w:val="0"/>
                              <w:marTop w:val="0"/>
                              <w:marBottom w:val="0"/>
                              <w:divBdr>
                                <w:top w:val="none" w:sz="0" w:space="0" w:color="auto"/>
                                <w:left w:val="none" w:sz="0" w:space="0" w:color="auto"/>
                                <w:bottom w:val="none" w:sz="0" w:space="0" w:color="auto"/>
                                <w:right w:val="none" w:sz="0" w:space="0" w:color="auto"/>
                              </w:divBdr>
                            </w:div>
                          </w:divsChild>
                        </w:div>
                        <w:div w:id="2133132745">
                          <w:marLeft w:val="0"/>
                          <w:marRight w:val="0"/>
                          <w:marTop w:val="0"/>
                          <w:marBottom w:val="0"/>
                          <w:divBdr>
                            <w:top w:val="none" w:sz="0" w:space="0" w:color="auto"/>
                            <w:left w:val="none" w:sz="0" w:space="0" w:color="auto"/>
                            <w:bottom w:val="none" w:sz="0" w:space="0" w:color="auto"/>
                            <w:right w:val="none" w:sz="0" w:space="0" w:color="auto"/>
                          </w:divBdr>
                          <w:divsChild>
                            <w:div w:id="962690058">
                              <w:marLeft w:val="0"/>
                              <w:marRight w:val="0"/>
                              <w:marTop w:val="0"/>
                              <w:marBottom w:val="0"/>
                              <w:divBdr>
                                <w:top w:val="none" w:sz="0" w:space="0" w:color="auto"/>
                                <w:left w:val="none" w:sz="0" w:space="0" w:color="auto"/>
                                <w:bottom w:val="none" w:sz="0" w:space="0" w:color="auto"/>
                                <w:right w:val="none" w:sz="0" w:space="0" w:color="auto"/>
                              </w:divBdr>
                            </w:div>
                            <w:div w:id="2010516831">
                              <w:marLeft w:val="0"/>
                              <w:marRight w:val="0"/>
                              <w:marTop w:val="0"/>
                              <w:marBottom w:val="0"/>
                              <w:divBdr>
                                <w:top w:val="none" w:sz="0" w:space="0" w:color="auto"/>
                                <w:left w:val="none" w:sz="0" w:space="0" w:color="auto"/>
                                <w:bottom w:val="none" w:sz="0" w:space="0" w:color="auto"/>
                                <w:right w:val="none" w:sz="0" w:space="0" w:color="auto"/>
                              </w:divBdr>
                              <w:divsChild>
                                <w:div w:id="89878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28370">
                          <w:marLeft w:val="0"/>
                          <w:marRight w:val="0"/>
                          <w:marTop w:val="0"/>
                          <w:marBottom w:val="0"/>
                          <w:divBdr>
                            <w:top w:val="none" w:sz="0" w:space="0" w:color="auto"/>
                            <w:left w:val="none" w:sz="0" w:space="0" w:color="auto"/>
                            <w:bottom w:val="none" w:sz="0" w:space="0" w:color="auto"/>
                            <w:right w:val="none" w:sz="0" w:space="0" w:color="auto"/>
                          </w:divBdr>
                          <w:divsChild>
                            <w:div w:id="424156394">
                              <w:marLeft w:val="-225"/>
                              <w:marRight w:val="-225"/>
                              <w:marTop w:val="0"/>
                              <w:marBottom w:val="0"/>
                              <w:divBdr>
                                <w:top w:val="none" w:sz="0" w:space="0" w:color="auto"/>
                                <w:left w:val="none" w:sz="0" w:space="0" w:color="auto"/>
                                <w:bottom w:val="none" w:sz="0" w:space="0" w:color="auto"/>
                                <w:right w:val="none" w:sz="0" w:space="0" w:color="auto"/>
                              </w:divBdr>
                              <w:divsChild>
                                <w:div w:id="750741208">
                                  <w:marLeft w:val="0"/>
                                  <w:marRight w:val="0"/>
                                  <w:marTop w:val="0"/>
                                  <w:marBottom w:val="0"/>
                                  <w:divBdr>
                                    <w:top w:val="none" w:sz="0" w:space="0" w:color="auto"/>
                                    <w:left w:val="none" w:sz="0" w:space="0" w:color="auto"/>
                                    <w:bottom w:val="none" w:sz="0" w:space="0" w:color="auto"/>
                                    <w:right w:val="none" w:sz="0" w:space="0" w:color="auto"/>
                                  </w:divBdr>
                                  <w:divsChild>
                                    <w:div w:id="97797046">
                                      <w:marLeft w:val="0"/>
                                      <w:marRight w:val="0"/>
                                      <w:marTop w:val="0"/>
                                      <w:marBottom w:val="0"/>
                                      <w:divBdr>
                                        <w:top w:val="none" w:sz="0" w:space="0" w:color="auto"/>
                                        <w:left w:val="none" w:sz="0" w:space="0" w:color="auto"/>
                                        <w:bottom w:val="none" w:sz="0" w:space="0" w:color="auto"/>
                                        <w:right w:val="none" w:sz="0" w:space="0" w:color="auto"/>
                                      </w:divBdr>
                                    </w:div>
                                    <w:div w:id="65903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754823">
                          <w:marLeft w:val="0"/>
                          <w:marRight w:val="0"/>
                          <w:marTop w:val="0"/>
                          <w:marBottom w:val="0"/>
                          <w:divBdr>
                            <w:top w:val="none" w:sz="0" w:space="0" w:color="auto"/>
                            <w:left w:val="none" w:sz="0" w:space="0" w:color="auto"/>
                            <w:bottom w:val="none" w:sz="0" w:space="0" w:color="auto"/>
                            <w:right w:val="none" w:sz="0" w:space="0" w:color="auto"/>
                          </w:divBdr>
                          <w:divsChild>
                            <w:div w:id="114119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3024">
                      <w:marLeft w:val="0"/>
                      <w:marRight w:val="0"/>
                      <w:marTop w:val="0"/>
                      <w:marBottom w:val="0"/>
                      <w:divBdr>
                        <w:top w:val="none" w:sz="0" w:space="0" w:color="auto"/>
                        <w:left w:val="none" w:sz="0" w:space="0" w:color="auto"/>
                        <w:bottom w:val="none" w:sz="0" w:space="0" w:color="auto"/>
                        <w:right w:val="none" w:sz="0" w:space="0" w:color="auto"/>
                      </w:divBdr>
                      <w:divsChild>
                        <w:div w:id="1744252566">
                          <w:marLeft w:val="0"/>
                          <w:marRight w:val="0"/>
                          <w:marTop w:val="0"/>
                          <w:marBottom w:val="0"/>
                          <w:divBdr>
                            <w:top w:val="none" w:sz="0" w:space="0" w:color="auto"/>
                            <w:left w:val="none" w:sz="0" w:space="0" w:color="auto"/>
                            <w:bottom w:val="none" w:sz="0" w:space="0" w:color="auto"/>
                            <w:right w:val="none" w:sz="0" w:space="0" w:color="auto"/>
                          </w:divBdr>
                        </w:div>
                        <w:div w:id="266893704">
                          <w:marLeft w:val="0"/>
                          <w:marRight w:val="0"/>
                          <w:marTop w:val="0"/>
                          <w:marBottom w:val="0"/>
                          <w:divBdr>
                            <w:top w:val="none" w:sz="0" w:space="0" w:color="auto"/>
                            <w:left w:val="none" w:sz="0" w:space="0" w:color="auto"/>
                            <w:bottom w:val="none" w:sz="0" w:space="0" w:color="auto"/>
                            <w:right w:val="none" w:sz="0" w:space="0" w:color="auto"/>
                          </w:divBdr>
                          <w:divsChild>
                            <w:div w:id="1466509489">
                              <w:marLeft w:val="-225"/>
                              <w:marRight w:val="-225"/>
                              <w:marTop w:val="0"/>
                              <w:marBottom w:val="0"/>
                              <w:divBdr>
                                <w:top w:val="none" w:sz="0" w:space="0" w:color="auto"/>
                                <w:left w:val="none" w:sz="0" w:space="0" w:color="auto"/>
                                <w:bottom w:val="none" w:sz="0" w:space="0" w:color="auto"/>
                                <w:right w:val="none" w:sz="0" w:space="0" w:color="auto"/>
                              </w:divBdr>
                              <w:divsChild>
                                <w:div w:id="609361898">
                                  <w:marLeft w:val="0"/>
                                  <w:marRight w:val="0"/>
                                  <w:marTop w:val="0"/>
                                  <w:marBottom w:val="0"/>
                                  <w:divBdr>
                                    <w:top w:val="none" w:sz="0" w:space="0" w:color="auto"/>
                                    <w:left w:val="none" w:sz="0" w:space="0" w:color="auto"/>
                                    <w:bottom w:val="none" w:sz="0" w:space="0" w:color="auto"/>
                                    <w:right w:val="none" w:sz="0" w:space="0" w:color="auto"/>
                                  </w:divBdr>
                                  <w:divsChild>
                                    <w:div w:id="951059266">
                                      <w:marLeft w:val="0"/>
                                      <w:marRight w:val="0"/>
                                      <w:marTop w:val="0"/>
                                      <w:marBottom w:val="0"/>
                                      <w:divBdr>
                                        <w:top w:val="none" w:sz="0" w:space="0" w:color="auto"/>
                                        <w:left w:val="none" w:sz="0" w:space="0" w:color="auto"/>
                                        <w:bottom w:val="none" w:sz="0" w:space="0" w:color="auto"/>
                                        <w:right w:val="none" w:sz="0" w:space="0" w:color="auto"/>
                                      </w:divBdr>
                                    </w:div>
                                    <w:div w:id="191889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20189">
                          <w:marLeft w:val="0"/>
                          <w:marRight w:val="0"/>
                          <w:marTop w:val="0"/>
                          <w:marBottom w:val="0"/>
                          <w:divBdr>
                            <w:top w:val="none" w:sz="0" w:space="0" w:color="auto"/>
                            <w:left w:val="none" w:sz="0" w:space="0" w:color="auto"/>
                            <w:bottom w:val="none" w:sz="0" w:space="0" w:color="auto"/>
                            <w:right w:val="none" w:sz="0" w:space="0" w:color="auto"/>
                          </w:divBdr>
                          <w:divsChild>
                            <w:div w:id="227571248">
                              <w:marLeft w:val="0"/>
                              <w:marRight w:val="0"/>
                              <w:marTop w:val="0"/>
                              <w:marBottom w:val="0"/>
                              <w:divBdr>
                                <w:top w:val="none" w:sz="0" w:space="0" w:color="auto"/>
                                <w:left w:val="none" w:sz="0" w:space="0" w:color="auto"/>
                                <w:bottom w:val="none" w:sz="0" w:space="0" w:color="auto"/>
                                <w:right w:val="none" w:sz="0" w:space="0" w:color="auto"/>
                              </w:divBdr>
                            </w:div>
                          </w:divsChild>
                        </w:div>
                        <w:div w:id="151024408">
                          <w:marLeft w:val="0"/>
                          <w:marRight w:val="0"/>
                          <w:marTop w:val="0"/>
                          <w:marBottom w:val="0"/>
                          <w:divBdr>
                            <w:top w:val="none" w:sz="0" w:space="0" w:color="auto"/>
                            <w:left w:val="none" w:sz="0" w:space="0" w:color="auto"/>
                            <w:bottom w:val="none" w:sz="0" w:space="0" w:color="auto"/>
                            <w:right w:val="none" w:sz="0" w:space="0" w:color="auto"/>
                          </w:divBdr>
                          <w:divsChild>
                            <w:div w:id="1557276240">
                              <w:marLeft w:val="0"/>
                              <w:marRight w:val="0"/>
                              <w:marTop w:val="0"/>
                              <w:marBottom w:val="0"/>
                              <w:divBdr>
                                <w:top w:val="none" w:sz="0" w:space="0" w:color="auto"/>
                                <w:left w:val="none" w:sz="0" w:space="0" w:color="auto"/>
                                <w:bottom w:val="none" w:sz="0" w:space="0" w:color="auto"/>
                                <w:right w:val="none" w:sz="0" w:space="0" w:color="auto"/>
                              </w:divBdr>
                            </w:div>
                            <w:div w:id="394162704">
                              <w:marLeft w:val="0"/>
                              <w:marRight w:val="0"/>
                              <w:marTop w:val="0"/>
                              <w:marBottom w:val="0"/>
                              <w:divBdr>
                                <w:top w:val="none" w:sz="0" w:space="0" w:color="auto"/>
                                <w:left w:val="none" w:sz="0" w:space="0" w:color="auto"/>
                                <w:bottom w:val="none" w:sz="0" w:space="0" w:color="auto"/>
                                <w:right w:val="none" w:sz="0" w:space="0" w:color="auto"/>
                              </w:divBdr>
                              <w:divsChild>
                                <w:div w:id="130681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21831">
                          <w:marLeft w:val="0"/>
                          <w:marRight w:val="0"/>
                          <w:marTop w:val="0"/>
                          <w:marBottom w:val="0"/>
                          <w:divBdr>
                            <w:top w:val="none" w:sz="0" w:space="0" w:color="auto"/>
                            <w:left w:val="none" w:sz="0" w:space="0" w:color="auto"/>
                            <w:bottom w:val="none" w:sz="0" w:space="0" w:color="auto"/>
                            <w:right w:val="none" w:sz="0" w:space="0" w:color="auto"/>
                          </w:divBdr>
                          <w:divsChild>
                            <w:div w:id="763842318">
                              <w:marLeft w:val="-225"/>
                              <w:marRight w:val="-225"/>
                              <w:marTop w:val="0"/>
                              <w:marBottom w:val="0"/>
                              <w:divBdr>
                                <w:top w:val="none" w:sz="0" w:space="0" w:color="auto"/>
                                <w:left w:val="none" w:sz="0" w:space="0" w:color="auto"/>
                                <w:bottom w:val="none" w:sz="0" w:space="0" w:color="auto"/>
                                <w:right w:val="none" w:sz="0" w:space="0" w:color="auto"/>
                              </w:divBdr>
                              <w:divsChild>
                                <w:div w:id="271016504">
                                  <w:marLeft w:val="0"/>
                                  <w:marRight w:val="0"/>
                                  <w:marTop w:val="0"/>
                                  <w:marBottom w:val="0"/>
                                  <w:divBdr>
                                    <w:top w:val="none" w:sz="0" w:space="0" w:color="auto"/>
                                    <w:left w:val="none" w:sz="0" w:space="0" w:color="auto"/>
                                    <w:bottom w:val="none" w:sz="0" w:space="0" w:color="auto"/>
                                    <w:right w:val="none" w:sz="0" w:space="0" w:color="auto"/>
                                  </w:divBdr>
                                  <w:divsChild>
                                    <w:div w:id="2109351641">
                                      <w:marLeft w:val="0"/>
                                      <w:marRight w:val="0"/>
                                      <w:marTop w:val="0"/>
                                      <w:marBottom w:val="0"/>
                                      <w:divBdr>
                                        <w:top w:val="none" w:sz="0" w:space="0" w:color="auto"/>
                                        <w:left w:val="none" w:sz="0" w:space="0" w:color="auto"/>
                                        <w:bottom w:val="none" w:sz="0" w:space="0" w:color="auto"/>
                                        <w:right w:val="none" w:sz="0" w:space="0" w:color="auto"/>
                                      </w:divBdr>
                                    </w:div>
                                    <w:div w:id="193064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271442">
                          <w:marLeft w:val="0"/>
                          <w:marRight w:val="0"/>
                          <w:marTop w:val="0"/>
                          <w:marBottom w:val="0"/>
                          <w:divBdr>
                            <w:top w:val="none" w:sz="0" w:space="0" w:color="auto"/>
                            <w:left w:val="none" w:sz="0" w:space="0" w:color="auto"/>
                            <w:bottom w:val="none" w:sz="0" w:space="0" w:color="auto"/>
                            <w:right w:val="none" w:sz="0" w:space="0" w:color="auto"/>
                          </w:divBdr>
                          <w:divsChild>
                            <w:div w:id="759061792">
                              <w:marLeft w:val="0"/>
                              <w:marRight w:val="0"/>
                              <w:marTop w:val="0"/>
                              <w:marBottom w:val="0"/>
                              <w:divBdr>
                                <w:top w:val="none" w:sz="0" w:space="0" w:color="auto"/>
                                <w:left w:val="none" w:sz="0" w:space="0" w:color="auto"/>
                                <w:bottom w:val="none" w:sz="0" w:space="0" w:color="auto"/>
                                <w:right w:val="none" w:sz="0" w:space="0" w:color="auto"/>
                              </w:divBdr>
                              <w:divsChild>
                                <w:div w:id="185240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4111">
                          <w:marLeft w:val="0"/>
                          <w:marRight w:val="0"/>
                          <w:marTop w:val="0"/>
                          <w:marBottom w:val="0"/>
                          <w:divBdr>
                            <w:top w:val="none" w:sz="0" w:space="0" w:color="auto"/>
                            <w:left w:val="none" w:sz="0" w:space="0" w:color="auto"/>
                            <w:bottom w:val="none" w:sz="0" w:space="0" w:color="auto"/>
                            <w:right w:val="none" w:sz="0" w:space="0" w:color="auto"/>
                          </w:divBdr>
                          <w:divsChild>
                            <w:div w:id="19828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25245">
                      <w:marLeft w:val="0"/>
                      <w:marRight w:val="0"/>
                      <w:marTop w:val="0"/>
                      <w:marBottom w:val="0"/>
                      <w:divBdr>
                        <w:top w:val="none" w:sz="0" w:space="0" w:color="auto"/>
                        <w:left w:val="none" w:sz="0" w:space="0" w:color="auto"/>
                        <w:bottom w:val="none" w:sz="0" w:space="0" w:color="auto"/>
                        <w:right w:val="none" w:sz="0" w:space="0" w:color="auto"/>
                      </w:divBdr>
                      <w:divsChild>
                        <w:div w:id="1110783357">
                          <w:marLeft w:val="0"/>
                          <w:marRight w:val="0"/>
                          <w:marTop w:val="0"/>
                          <w:marBottom w:val="0"/>
                          <w:divBdr>
                            <w:top w:val="none" w:sz="0" w:space="0" w:color="auto"/>
                            <w:left w:val="none" w:sz="0" w:space="0" w:color="auto"/>
                            <w:bottom w:val="none" w:sz="0" w:space="0" w:color="auto"/>
                            <w:right w:val="none" w:sz="0" w:space="0" w:color="auto"/>
                          </w:divBdr>
                        </w:div>
                        <w:div w:id="1779793443">
                          <w:marLeft w:val="0"/>
                          <w:marRight w:val="0"/>
                          <w:marTop w:val="0"/>
                          <w:marBottom w:val="0"/>
                          <w:divBdr>
                            <w:top w:val="none" w:sz="0" w:space="0" w:color="auto"/>
                            <w:left w:val="none" w:sz="0" w:space="0" w:color="auto"/>
                            <w:bottom w:val="none" w:sz="0" w:space="0" w:color="auto"/>
                            <w:right w:val="none" w:sz="0" w:space="0" w:color="auto"/>
                          </w:divBdr>
                          <w:divsChild>
                            <w:div w:id="1322733826">
                              <w:marLeft w:val="0"/>
                              <w:marRight w:val="0"/>
                              <w:marTop w:val="0"/>
                              <w:marBottom w:val="0"/>
                              <w:divBdr>
                                <w:top w:val="none" w:sz="0" w:space="0" w:color="auto"/>
                                <w:left w:val="none" w:sz="0" w:space="0" w:color="auto"/>
                                <w:bottom w:val="none" w:sz="0" w:space="0" w:color="auto"/>
                                <w:right w:val="none" w:sz="0" w:space="0" w:color="auto"/>
                              </w:divBdr>
                              <w:divsChild>
                                <w:div w:id="5636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9161">
                          <w:marLeft w:val="0"/>
                          <w:marRight w:val="0"/>
                          <w:marTop w:val="0"/>
                          <w:marBottom w:val="0"/>
                          <w:divBdr>
                            <w:top w:val="none" w:sz="0" w:space="0" w:color="auto"/>
                            <w:left w:val="none" w:sz="0" w:space="0" w:color="auto"/>
                            <w:bottom w:val="none" w:sz="0" w:space="0" w:color="auto"/>
                            <w:right w:val="none" w:sz="0" w:space="0" w:color="auto"/>
                          </w:divBdr>
                          <w:divsChild>
                            <w:div w:id="844631563">
                              <w:marLeft w:val="0"/>
                              <w:marRight w:val="0"/>
                              <w:marTop w:val="0"/>
                              <w:marBottom w:val="0"/>
                              <w:divBdr>
                                <w:top w:val="none" w:sz="0" w:space="0" w:color="auto"/>
                                <w:left w:val="none" w:sz="0" w:space="0" w:color="auto"/>
                                <w:bottom w:val="none" w:sz="0" w:space="0" w:color="auto"/>
                                <w:right w:val="none" w:sz="0" w:space="0" w:color="auto"/>
                              </w:divBdr>
                            </w:div>
                            <w:div w:id="345983599">
                              <w:marLeft w:val="0"/>
                              <w:marRight w:val="0"/>
                              <w:marTop w:val="0"/>
                              <w:marBottom w:val="0"/>
                              <w:divBdr>
                                <w:top w:val="none" w:sz="0" w:space="0" w:color="auto"/>
                                <w:left w:val="none" w:sz="0" w:space="0" w:color="auto"/>
                                <w:bottom w:val="none" w:sz="0" w:space="0" w:color="auto"/>
                                <w:right w:val="none" w:sz="0" w:space="0" w:color="auto"/>
                              </w:divBdr>
                              <w:divsChild>
                                <w:div w:id="115687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937487">
                          <w:marLeft w:val="0"/>
                          <w:marRight w:val="0"/>
                          <w:marTop w:val="0"/>
                          <w:marBottom w:val="0"/>
                          <w:divBdr>
                            <w:top w:val="none" w:sz="0" w:space="0" w:color="auto"/>
                            <w:left w:val="none" w:sz="0" w:space="0" w:color="auto"/>
                            <w:bottom w:val="none" w:sz="0" w:space="0" w:color="auto"/>
                            <w:right w:val="none" w:sz="0" w:space="0" w:color="auto"/>
                          </w:divBdr>
                          <w:divsChild>
                            <w:div w:id="1397557166">
                              <w:marLeft w:val="-225"/>
                              <w:marRight w:val="-225"/>
                              <w:marTop w:val="0"/>
                              <w:marBottom w:val="0"/>
                              <w:divBdr>
                                <w:top w:val="none" w:sz="0" w:space="0" w:color="auto"/>
                                <w:left w:val="none" w:sz="0" w:space="0" w:color="auto"/>
                                <w:bottom w:val="none" w:sz="0" w:space="0" w:color="auto"/>
                                <w:right w:val="none" w:sz="0" w:space="0" w:color="auto"/>
                              </w:divBdr>
                              <w:divsChild>
                                <w:div w:id="542638916">
                                  <w:marLeft w:val="0"/>
                                  <w:marRight w:val="0"/>
                                  <w:marTop w:val="0"/>
                                  <w:marBottom w:val="0"/>
                                  <w:divBdr>
                                    <w:top w:val="none" w:sz="0" w:space="0" w:color="auto"/>
                                    <w:left w:val="none" w:sz="0" w:space="0" w:color="auto"/>
                                    <w:bottom w:val="none" w:sz="0" w:space="0" w:color="auto"/>
                                    <w:right w:val="none" w:sz="0" w:space="0" w:color="auto"/>
                                  </w:divBdr>
                                  <w:divsChild>
                                    <w:div w:id="841623328">
                                      <w:marLeft w:val="0"/>
                                      <w:marRight w:val="0"/>
                                      <w:marTop w:val="0"/>
                                      <w:marBottom w:val="0"/>
                                      <w:divBdr>
                                        <w:top w:val="none" w:sz="0" w:space="0" w:color="auto"/>
                                        <w:left w:val="none" w:sz="0" w:space="0" w:color="auto"/>
                                        <w:bottom w:val="none" w:sz="0" w:space="0" w:color="auto"/>
                                        <w:right w:val="none" w:sz="0" w:space="0" w:color="auto"/>
                                      </w:divBdr>
                                    </w:div>
                                    <w:div w:id="34625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09692">
                          <w:marLeft w:val="0"/>
                          <w:marRight w:val="0"/>
                          <w:marTop w:val="0"/>
                          <w:marBottom w:val="0"/>
                          <w:divBdr>
                            <w:top w:val="none" w:sz="0" w:space="0" w:color="auto"/>
                            <w:left w:val="none" w:sz="0" w:space="0" w:color="auto"/>
                            <w:bottom w:val="none" w:sz="0" w:space="0" w:color="auto"/>
                            <w:right w:val="none" w:sz="0" w:space="0" w:color="auto"/>
                          </w:divBdr>
                          <w:divsChild>
                            <w:div w:id="2118602476">
                              <w:marLeft w:val="0"/>
                              <w:marRight w:val="0"/>
                              <w:marTop w:val="0"/>
                              <w:marBottom w:val="0"/>
                              <w:divBdr>
                                <w:top w:val="none" w:sz="0" w:space="0" w:color="auto"/>
                                <w:left w:val="none" w:sz="0" w:space="0" w:color="auto"/>
                                <w:bottom w:val="none" w:sz="0" w:space="0" w:color="auto"/>
                                <w:right w:val="none" w:sz="0" w:space="0" w:color="auto"/>
                              </w:divBdr>
                            </w:div>
                          </w:divsChild>
                        </w:div>
                        <w:div w:id="1510490158">
                          <w:marLeft w:val="0"/>
                          <w:marRight w:val="0"/>
                          <w:marTop w:val="0"/>
                          <w:marBottom w:val="0"/>
                          <w:divBdr>
                            <w:top w:val="none" w:sz="0" w:space="0" w:color="auto"/>
                            <w:left w:val="none" w:sz="0" w:space="0" w:color="auto"/>
                            <w:bottom w:val="none" w:sz="0" w:space="0" w:color="auto"/>
                            <w:right w:val="none" w:sz="0" w:space="0" w:color="auto"/>
                          </w:divBdr>
                          <w:divsChild>
                            <w:div w:id="1831872634">
                              <w:marLeft w:val="0"/>
                              <w:marRight w:val="0"/>
                              <w:marTop w:val="0"/>
                              <w:marBottom w:val="0"/>
                              <w:divBdr>
                                <w:top w:val="none" w:sz="0" w:space="0" w:color="auto"/>
                                <w:left w:val="none" w:sz="0" w:space="0" w:color="auto"/>
                                <w:bottom w:val="none" w:sz="0" w:space="0" w:color="auto"/>
                                <w:right w:val="none" w:sz="0" w:space="0" w:color="auto"/>
                              </w:divBdr>
                            </w:div>
                          </w:divsChild>
                        </w:div>
                        <w:div w:id="1597713868">
                          <w:marLeft w:val="0"/>
                          <w:marRight w:val="0"/>
                          <w:marTop w:val="0"/>
                          <w:marBottom w:val="0"/>
                          <w:divBdr>
                            <w:top w:val="none" w:sz="0" w:space="0" w:color="auto"/>
                            <w:left w:val="none" w:sz="0" w:space="0" w:color="auto"/>
                            <w:bottom w:val="none" w:sz="0" w:space="0" w:color="auto"/>
                            <w:right w:val="none" w:sz="0" w:space="0" w:color="auto"/>
                          </w:divBdr>
                          <w:divsChild>
                            <w:div w:id="1016076742">
                              <w:marLeft w:val="0"/>
                              <w:marRight w:val="0"/>
                              <w:marTop w:val="0"/>
                              <w:marBottom w:val="0"/>
                              <w:divBdr>
                                <w:top w:val="none" w:sz="0" w:space="0" w:color="auto"/>
                                <w:left w:val="none" w:sz="0" w:space="0" w:color="auto"/>
                                <w:bottom w:val="none" w:sz="0" w:space="0" w:color="auto"/>
                                <w:right w:val="none" w:sz="0" w:space="0" w:color="auto"/>
                              </w:divBdr>
                            </w:div>
                          </w:divsChild>
                        </w:div>
                        <w:div w:id="2049793675">
                          <w:marLeft w:val="0"/>
                          <w:marRight w:val="0"/>
                          <w:marTop w:val="0"/>
                          <w:marBottom w:val="0"/>
                          <w:divBdr>
                            <w:top w:val="none" w:sz="0" w:space="0" w:color="auto"/>
                            <w:left w:val="none" w:sz="0" w:space="0" w:color="auto"/>
                            <w:bottom w:val="none" w:sz="0" w:space="0" w:color="auto"/>
                            <w:right w:val="none" w:sz="0" w:space="0" w:color="auto"/>
                          </w:divBdr>
                          <w:divsChild>
                            <w:div w:id="856194840">
                              <w:marLeft w:val="-225"/>
                              <w:marRight w:val="-225"/>
                              <w:marTop w:val="0"/>
                              <w:marBottom w:val="0"/>
                              <w:divBdr>
                                <w:top w:val="none" w:sz="0" w:space="0" w:color="auto"/>
                                <w:left w:val="none" w:sz="0" w:space="0" w:color="auto"/>
                                <w:bottom w:val="none" w:sz="0" w:space="0" w:color="auto"/>
                                <w:right w:val="none" w:sz="0" w:space="0" w:color="auto"/>
                              </w:divBdr>
                              <w:divsChild>
                                <w:div w:id="511721291">
                                  <w:marLeft w:val="0"/>
                                  <w:marRight w:val="0"/>
                                  <w:marTop w:val="0"/>
                                  <w:marBottom w:val="0"/>
                                  <w:divBdr>
                                    <w:top w:val="none" w:sz="0" w:space="0" w:color="auto"/>
                                    <w:left w:val="none" w:sz="0" w:space="0" w:color="auto"/>
                                    <w:bottom w:val="none" w:sz="0" w:space="0" w:color="auto"/>
                                    <w:right w:val="none" w:sz="0" w:space="0" w:color="auto"/>
                                  </w:divBdr>
                                  <w:divsChild>
                                    <w:div w:id="136336995">
                                      <w:marLeft w:val="0"/>
                                      <w:marRight w:val="0"/>
                                      <w:marTop w:val="0"/>
                                      <w:marBottom w:val="0"/>
                                      <w:divBdr>
                                        <w:top w:val="none" w:sz="0" w:space="0" w:color="auto"/>
                                        <w:left w:val="none" w:sz="0" w:space="0" w:color="auto"/>
                                        <w:bottom w:val="none" w:sz="0" w:space="0" w:color="auto"/>
                                        <w:right w:val="none" w:sz="0" w:space="0" w:color="auto"/>
                                      </w:divBdr>
                                    </w:div>
                                    <w:div w:id="68598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29008">
                          <w:marLeft w:val="0"/>
                          <w:marRight w:val="0"/>
                          <w:marTop w:val="0"/>
                          <w:marBottom w:val="0"/>
                          <w:divBdr>
                            <w:top w:val="none" w:sz="0" w:space="0" w:color="auto"/>
                            <w:left w:val="none" w:sz="0" w:space="0" w:color="auto"/>
                            <w:bottom w:val="none" w:sz="0" w:space="0" w:color="auto"/>
                            <w:right w:val="none" w:sz="0" w:space="0" w:color="auto"/>
                          </w:divBdr>
                          <w:divsChild>
                            <w:div w:id="77367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7349">
                      <w:marLeft w:val="0"/>
                      <w:marRight w:val="0"/>
                      <w:marTop w:val="0"/>
                      <w:marBottom w:val="0"/>
                      <w:divBdr>
                        <w:top w:val="none" w:sz="0" w:space="0" w:color="auto"/>
                        <w:left w:val="none" w:sz="0" w:space="0" w:color="auto"/>
                        <w:bottom w:val="none" w:sz="0" w:space="0" w:color="auto"/>
                        <w:right w:val="none" w:sz="0" w:space="0" w:color="auto"/>
                      </w:divBdr>
                      <w:divsChild>
                        <w:div w:id="678504940">
                          <w:marLeft w:val="0"/>
                          <w:marRight w:val="0"/>
                          <w:marTop w:val="0"/>
                          <w:marBottom w:val="0"/>
                          <w:divBdr>
                            <w:top w:val="none" w:sz="0" w:space="0" w:color="auto"/>
                            <w:left w:val="none" w:sz="0" w:space="0" w:color="auto"/>
                            <w:bottom w:val="none" w:sz="0" w:space="0" w:color="auto"/>
                            <w:right w:val="none" w:sz="0" w:space="0" w:color="auto"/>
                          </w:divBdr>
                        </w:div>
                        <w:div w:id="864946486">
                          <w:marLeft w:val="0"/>
                          <w:marRight w:val="0"/>
                          <w:marTop w:val="0"/>
                          <w:marBottom w:val="0"/>
                          <w:divBdr>
                            <w:top w:val="none" w:sz="0" w:space="0" w:color="auto"/>
                            <w:left w:val="none" w:sz="0" w:space="0" w:color="auto"/>
                            <w:bottom w:val="none" w:sz="0" w:space="0" w:color="auto"/>
                            <w:right w:val="none" w:sz="0" w:space="0" w:color="auto"/>
                          </w:divBdr>
                          <w:divsChild>
                            <w:div w:id="1722903665">
                              <w:marLeft w:val="0"/>
                              <w:marRight w:val="0"/>
                              <w:marTop w:val="0"/>
                              <w:marBottom w:val="0"/>
                              <w:divBdr>
                                <w:top w:val="none" w:sz="0" w:space="0" w:color="auto"/>
                                <w:left w:val="none" w:sz="0" w:space="0" w:color="auto"/>
                                <w:bottom w:val="none" w:sz="0" w:space="0" w:color="auto"/>
                                <w:right w:val="none" w:sz="0" w:space="0" w:color="auto"/>
                              </w:divBdr>
                            </w:div>
                            <w:div w:id="583876837">
                              <w:marLeft w:val="0"/>
                              <w:marRight w:val="0"/>
                              <w:marTop w:val="0"/>
                              <w:marBottom w:val="0"/>
                              <w:divBdr>
                                <w:top w:val="none" w:sz="0" w:space="0" w:color="auto"/>
                                <w:left w:val="none" w:sz="0" w:space="0" w:color="auto"/>
                                <w:bottom w:val="none" w:sz="0" w:space="0" w:color="auto"/>
                                <w:right w:val="none" w:sz="0" w:space="0" w:color="auto"/>
                              </w:divBdr>
                              <w:divsChild>
                                <w:div w:id="163945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5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22794">
          <w:marLeft w:val="0"/>
          <w:marRight w:val="0"/>
          <w:marTop w:val="0"/>
          <w:marBottom w:val="0"/>
          <w:divBdr>
            <w:top w:val="none" w:sz="0" w:space="0" w:color="auto"/>
            <w:left w:val="none" w:sz="0" w:space="0" w:color="auto"/>
            <w:bottom w:val="none" w:sz="0" w:space="0" w:color="auto"/>
            <w:right w:val="none" w:sz="0" w:space="0" w:color="auto"/>
          </w:divBdr>
          <w:divsChild>
            <w:div w:id="2110395129">
              <w:marLeft w:val="0"/>
              <w:marRight w:val="0"/>
              <w:marTop w:val="0"/>
              <w:marBottom w:val="0"/>
              <w:divBdr>
                <w:top w:val="none" w:sz="0" w:space="0" w:color="auto"/>
                <w:left w:val="none" w:sz="0" w:space="0" w:color="auto"/>
                <w:bottom w:val="none" w:sz="0" w:space="0" w:color="auto"/>
                <w:right w:val="none" w:sz="0" w:space="0" w:color="auto"/>
              </w:divBdr>
              <w:divsChild>
                <w:div w:id="170540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55952">
          <w:marLeft w:val="0"/>
          <w:marRight w:val="0"/>
          <w:marTop w:val="0"/>
          <w:marBottom w:val="0"/>
          <w:divBdr>
            <w:top w:val="none" w:sz="0" w:space="0" w:color="auto"/>
            <w:left w:val="none" w:sz="0" w:space="0" w:color="auto"/>
            <w:bottom w:val="none" w:sz="0" w:space="0" w:color="auto"/>
            <w:right w:val="none" w:sz="0" w:space="0" w:color="auto"/>
          </w:divBdr>
        </w:div>
      </w:divsChild>
    </w:div>
    <w:div w:id="193451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ndie.fr/spiral-2-un-nouvel-accelerateur-pour-percer-les-secrets-de-latome-en-normand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ormandie.fr/spiral-2-un-nouvel-accelerateur-pour-percer-les-secrets-de-latome-en-normandi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828D8.6D8C7C40" TargetMode="External"/><Relationship Id="rId11" Type="http://schemas.openxmlformats.org/officeDocument/2006/relationships/hyperlink" Target="mailto:charlotte.chanteloup@normandie.fr" TargetMode="External"/><Relationship Id="rId5" Type="http://schemas.openxmlformats.org/officeDocument/2006/relationships/image" Target="media/image1.png"/><Relationship Id="rId10" Type="http://schemas.openxmlformats.org/officeDocument/2006/relationships/hyperlink" Target="https://www.normandie.fr/spiral-2-un-nouvel-accelerateur-pour-percer-les-secrets-de-latome-en-normandie" TargetMode="External"/><Relationship Id="rId4" Type="http://schemas.openxmlformats.org/officeDocument/2006/relationships/webSettings" Target="webSettings.xml"/><Relationship Id="rId9" Type="http://schemas.openxmlformats.org/officeDocument/2006/relationships/hyperlink" Target="https://www.ganil-spiral2.eu/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Pages>
  <Words>696</Words>
  <Characters>3830</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8</cp:revision>
  <dcterms:created xsi:type="dcterms:W3CDTF">2022-02-23T13:15:00Z</dcterms:created>
  <dcterms:modified xsi:type="dcterms:W3CDTF">2022-02-24T17:33:00Z</dcterms:modified>
</cp:coreProperties>
</file>