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71F" w:rsidRDefault="008A371F" w:rsidP="008A371F">
      <w:pPr>
        <w:spacing w:after="0" w:line="240" w:lineRule="auto"/>
      </w:pPr>
      <w:bookmarkStart w:id="0" w:name="_Hlk90565958"/>
      <w:r>
        <w:rPr>
          <w:noProof/>
        </w:rPr>
        <w:drawing>
          <wp:inline distT="0" distB="0" distL="0" distR="0">
            <wp:extent cx="5762625" cy="1076325"/>
            <wp:effectExtent l="0" t="0" r="9525" b="9525"/>
            <wp:docPr id="1" name="Image 1" descr="cid:image001.jpg@01D7F363.900BC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F363.900BC0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8A371F" w:rsidRDefault="008A371F" w:rsidP="008A371F">
      <w:pPr>
        <w:pStyle w:val="Default"/>
        <w:jc w:val="right"/>
        <w:rPr>
          <w:rFonts w:ascii="Arial" w:hAnsi="Arial" w:cs="Arial"/>
          <w:sz w:val="22"/>
          <w:szCs w:val="22"/>
        </w:rPr>
      </w:pPr>
      <w:r>
        <w:rPr>
          <w:rFonts w:ascii="Arial" w:hAnsi="Arial" w:cs="Arial"/>
          <w:sz w:val="22"/>
          <w:szCs w:val="22"/>
        </w:rPr>
        <w:t xml:space="preserve">Le 17 décembre 2021 </w:t>
      </w:r>
    </w:p>
    <w:p w:rsidR="008A371F" w:rsidRDefault="008A371F" w:rsidP="008A371F">
      <w:pPr>
        <w:pStyle w:val="Default"/>
        <w:jc w:val="both"/>
        <w:rPr>
          <w:rFonts w:ascii="Arial" w:hAnsi="Arial" w:cs="Arial"/>
          <w:b/>
          <w:bCs/>
          <w:sz w:val="28"/>
          <w:szCs w:val="28"/>
        </w:rPr>
      </w:pPr>
    </w:p>
    <w:p w:rsidR="008A371F" w:rsidRDefault="008A371F" w:rsidP="008A371F">
      <w:pPr>
        <w:pStyle w:val="Default"/>
        <w:jc w:val="both"/>
        <w:rPr>
          <w:rFonts w:ascii="Arial" w:hAnsi="Arial" w:cs="Arial"/>
          <w:b/>
          <w:bCs/>
          <w:sz w:val="28"/>
          <w:szCs w:val="28"/>
        </w:rPr>
      </w:pPr>
      <w:r>
        <w:rPr>
          <w:rFonts w:ascii="Arial" w:hAnsi="Arial" w:cs="Arial"/>
          <w:b/>
          <w:bCs/>
          <w:sz w:val="28"/>
          <w:szCs w:val="28"/>
        </w:rPr>
        <w:t>Point d’étape des travaux du Lycée Corneille à Rouen</w:t>
      </w:r>
    </w:p>
    <w:p w:rsidR="008A371F" w:rsidRDefault="008A371F" w:rsidP="008A371F">
      <w:pPr>
        <w:pStyle w:val="Default"/>
        <w:jc w:val="both"/>
        <w:rPr>
          <w:rFonts w:ascii="Arial" w:hAnsi="Arial" w:cs="Arial"/>
          <w:b/>
          <w:bCs/>
          <w:sz w:val="22"/>
          <w:szCs w:val="22"/>
        </w:rPr>
      </w:pPr>
    </w:p>
    <w:p w:rsidR="008A371F" w:rsidRDefault="008A371F" w:rsidP="008A371F">
      <w:pPr>
        <w:pStyle w:val="Default"/>
        <w:jc w:val="both"/>
        <w:rPr>
          <w:rFonts w:ascii="Arial" w:hAnsi="Arial" w:cs="Arial"/>
          <w:b/>
          <w:bCs/>
          <w:sz w:val="22"/>
          <w:szCs w:val="22"/>
        </w:rPr>
      </w:pPr>
      <w:r>
        <w:rPr>
          <w:rFonts w:ascii="Arial" w:hAnsi="Arial" w:cs="Arial"/>
          <w:b/>
          <w:bCs/>
          <w:sz w:val="22"/>
          <w:szCs w:val="22"/>
        </w:rPr>
        <w:t xml:space="preserve">Hervé </w:t>
      </w:r>
      <w:r>
        <w:rPr>
          <w:rFonts w:ascii="Arial" w:hAnsi="Arial" w:cs="Arial"/>
          <w:b/>
          <w:bCs/>
          <w:color w:val="auto"/>
          <w:sz w:val="22"/>
          <w:szCs w:val="22"/>
        </w:rPr>
        <w:t xml:space="preserve">Morin, Président de la Région Normandie, a visité aujourd’hui le Lycée Corneille à Rouen, dont la dernière phase importante de travaux a débuté fin 2019, en présence de Catherine MORIN-DESAILLY, Sénatrice de la Seine-Maritime, Conseillère Régionale de Normandie. </w:t>
      </w:r>
    </w:p>
    <w:p w:rsidR="008A371F" w:rsidRDefault="008A371F" w:rsidP="008A371F">
      <w:pPr>
        <w:spacing w:after="0" w:line="240" w:lineRule="auto"/>
        <w:jc w:val="both"/>
        <w:rPr>
          <w:rFonts w:ascii="Arial" w:hAnsi="Arial" w:cs="Arial"/>
          <w:b/>
          <w:bCs/>
        </w:rPr>
      </w:pPr>
    </w:p>
    <w:p w:rsidR="008A371F" w:rsidRDefault="008A371F" w:rsidP="008A371F">
      <w:pPr>
        <w:spacing w:after="0" w:line="240" w:lineRule="auto"/>
        <w:jc w:val="both"/>
        <w:rPr>
          <w:rFonts w:ascii="Arial" w:hAnsi="Arial" w:cs="Arial"/>
          <w:b/>
          <w:bCs/>
        </w:rPr>
      </w:pPr>
      <w:r>
        <w:rPr>
          <w:rFonts w:ascii="Arial" w:hAnsi="Arial" w:cs="Arial"/>
          <w:b/>
          <w:bCs/>
        </w:rPr>
        <w:t xml:space="preserve">A cette occasion, le Président de Région a établi un point d’étape de ce chantier d’envergure, que la Région finance à hauteur de 93 millions d’euros.  </w:t>
      </w:r>
    </w:p>
    <w:p w:rsidR="008A371F" w:rsidRDefault="008A371F" w:rsidP="008A371F">
      <w:pPr>
        <w:spacing w:after="0" w:line="240" w:lineRule="auto"/>
        <w:jc w:val="both"/>
        <w:rPr>
          <w:rFonts w:ascii="Arial" w:hAnsi="Arial" w:cs="Arial"/>
          <w:b/>
          <w:bCs/>
        </w:rPr>
      </w:pPr>
    </w:p>
    <w:p w:rsidR="008A371F" w:rsidRDefault="008A371F" w:rsidP="008A371F">
      <w:pPr>
        <w:spacing w:after="0" w:line="240" w:lineRule="auto"/>
        <w:jc w:val="both"/>
        <w:rPr>
          <w:rFonts w:ascii="Arial" w:hAnsi="Arial" w:cs="Arial"/>
        </w:rPr>
      </w:pPr>
      <w:r>
        <w:rPr>
          <w:rFonts w:ascii="Arial" w:hAnsi="Arial" w:cs="Arial"/>
        </w:rPr>
        <w:t xml:space="preserve">Depuis la fin des travaux de l’internat et de l’espace de restauration en 2010 et 2015, la restructuration de l’établissement se poursuit pour créer un lycée du XXIème siècle répondant aux nouveaux besoins pédagogiques. Le site est composé de bâtiments édifiés entre le XVIIème siècle et le XXIème siècle, et d’éléments protégés au titre des monuments historiques. </w:t>
      </w:r>
    </w:p>
    <w:p w:rsidR="008A371F" w:rsidRDefault="008A371F" w:rsidP="008A371F">
      <w:pPr>
        <w:spacing w:after="0" w:line="240" w:lineRule="auto"/>
        <w:jc w:val="both"/>
        <w:rPr>
          <w:rFonts w:ascii="Arial" w:hAnsi="Arial" w:cs="Arial"/>
        </w:rPr>
      </w:pPr>
      <w:r>
        <w:rPr>
          <w:rFonts w:ascii="Arial" w:hAnsi="Arial" w:cs="Arial"/>
        </w:rPr>
        <w:t xml:space="preserve">Le projet de restructuration globale avec la construction d’une salle polyvalente et la </w:t>
      </w:r>
      <w:proofErr w:type="gramStart"/>
      <w:r>
        <w:rPr>
          <w:rFonts w:ascii="Arial" w:hAnsi="Arial" w:cs="Arial"/>
        </w:rPr>
        <w:t>reconstruction</w:t>
      </w:r>
      <w:proofErr w:type="gramEnd"/>
      <w:r>
        <w:rPr>
          <w:rFonts w:ascii="Arial" w:hAnsi="Arial" w:cs="Arial"/>
        </w:rPr>
        <w:t xml:space="preserve"> du bâtiment scientifique a été confié en mai 2017 à l’équipe de maîtrise d’œuvre composée de l’agence Artefact et Groupe 3, deux cabinets d’architecture rouennais. Les travaux, débutés fin 2019, sont effectués par Bouygues Bâtiment Grand Ouest mandataire du groupement d’entreprise.</w:t>
      </w:r>
    </w:p>
    <w:p w:rsidR="008A371F" w:rsidRDefault="008A371F" w:rsidP="008A371F">
      <w:pPr>
        <w:spacing w:after="0" w:line="240" w:lineRule="auto"/>
        <w:jc w:val="both"/>
        <w:rPr>
          <w:rFonts w:ascii="Arial" w:hAnsi="Arial" w:cs="Arial"/>
        </w:rPr>
      </w:pPr>
    </w:p>
    <w:p w:rsidR="008A371F" w:rsidRDefault="008A371F" w:rsidP="008A371F">
      <w:pPr>
        <w:spacing w:after="0" w:line="240" w:lineRule="auto"/>
        <w:jc w:val="both"/>
        <w:rPr>
          <w:rFonts w:ascii="Arial" w:hAnsi="Arial" w:cs="Arial"/>
          <w:b/>
          <w:bCs/>
        </w:rPr>
      </w:pPr>
      <w:r>
        <w:rPr>
          <w:rFonts w:ascii="Arial" w:hAnsi="Arial" w:cs="Arial"/>
          <w:b/>
          <w:bCs/>
        </w:rPr>
        <w:t>Rappel des principales phases de ce projet :</w:t>
      </w:r>
    </w:p>
    <w:p w:rsidR="008A371F" w:rsidRDefault="008A371F" w:rsidP="008A371F">
      <w:pPr>
        <w:spacing w:after="0" w:line="240" w:lineRule="auto"/>
        <w:jc w:val="both"/>
        <w:rPr>
          <w:rFonts w:ascii="Arial" w:hAnsi="Arial" w:cs="Arial"/>
          <w:b/>
          <w:bCs/>
        </w:rPr>
      </w:pPr>
    </w:p>
    <w:p w:rsidR="008A371F" w:rsidRDefault="008A371F" w:rsidP="008A371F">
      <w:pPr>
        <w:pStyle w:val="Pa0"/>
        <w:spacing w:line="240" w:lineRule="auto"/>
        <w:rPr>
          <w:rStyle w:val="A7"/>
          <w:rFonts w:ascii="Arial" w:hAnsi="Arial"/>
        </w:rPr>
      </w:pPr>
      <w:r>
        <w:rPr>
          <w:rStyle w:val="A7"/>
          <w:rFonts w:ascii="Arial" w:hAnsi="Arial" w:cs="Arial"/>
          <w:b/>
          <w:bCs/>
          <w:sz w:val="22"/>
          <w:szCs w:val="22"/>
        </w:rPr>
        <w:t>2019 – 2023</w:t>
      </w:r>
    </w:p>
    <w:p w:rsidR="008A371F" w:rsidRDefault="008A371F" w:rsidP="008A371F">
      <w:pPr>
        <w:pStyle w:val="Pa0"/>
        <w:numPr>
          <w:ilvl w:val="0"/>
          <w:numId w:val="1"/>
        </w:numPr>
        <w:spacing w:line="240" w:lineRule="auto"/>
        <w:ind w:left="0"/>
        <w:jc w:val="both"/>
      </w:pPr>
      <w:r>
        <w:rPr>
          <w:rFonts w:ascii="Arial" w:hAnsi="Arial" w:cs="Arial"/>
          <w:sz w:val="22"/>
          <w:szCs w:val="22"/>
        </w:rPr>
        <w:t>Les travaux d’aménagement de 16 salles de cours provisoires dans des locaux désaffectés pour la rentrée scolaire 2021 et mise en place de salles modulaires dans la cour Joyeuse sont réalisés,</w:t>
      </w:r>
    </w:p>
    <w:p w:rsidR="008A371F" w:rsidRDefault="008A371F" w:rsidP="008A371F">
      <w:pPr>
        <w:pStyle w:val="Pa0"/>
        <w:numPr>
          <w:ilvl w:val="0"/>
          <w:numId w:val="1"/>
        </w:numPr>
        <w:spacing w:line="240" w:lineRule="auto"/>
        <w:ind w:left="0"/>
        <w:jc w:val="both"/>
        <w:rPr>
          <w:rFonts w:ascii="Arial" w:hAnsi="Arial" w:cs="Arial"/>
          <w:color w:val="000000"/>
          <w:sz w:val="22"/>
          <w:szCs w:val="22"/>
        </w:rPr>
      </w:pPr>
      <w:r>
        <w:rPr>
          <w:rStyle w:val="A7"/>
          <w:rFonts w:ascii="Arial" w:hAnsi="Arial" w:cs="Arial"/>
          <w:sz w:val="22"/>
          <w:szCs w:val="22"/>
        </w:rPr>
        <w:t>Le chantier de construction d’une salle de conférences d’une capacité de 350 places assises modulables pour l’accueil des examens sera livré au 1</w:t>
      </w:r>
      <w:r>
        <w:rPr>
          <w:rStyle w:val="A7"/>
          <w:rFonts w:ascii="Arial" w:hAnsi="Arial" w:cs="Arial"/>
          <w:sz w:val="22"/>
          <w:szCs w:val="22"/>
          <w:vertAlign w:val="superscript"/>
        </w:rPr>
        <w:t>er</w:t>
      </w:r>
      <w:r>
        <w:rPr>
          <w:rStyle w:val="A7"/>
          <w:rFonts w:ascii="Arial" w:hAnsi="Arial" w:cs="Arial"/>
          <w:sz w:val="22"/>
          <w:szCs w:val="22"/>
        </w:rPr>
        <w:t xml:space="preserve"> semestre 2023,</w:t>
      </w:r>
    </w:p>
    <w:p w:rsidR="008A371F" w:rsidRDefault="008A371F" w:rsidP="008A371F">
      <w:pPr>
        <w:pStyle w:val="Pa0"/>
        <w:numPr>
          <w:ilvl w:val="0"/>
          <w:numId w:val="1"/>
        </w:numPr>
        <w:spacing w:line="240" w:lineRule="auto"/>
        <w:ind w:left="0"/>
        <w:jc w:val="both"/>
        <w:rPr>
          <w:rStyle w:val="A7"/>
          <w:rFonts w:ascii="Arial" w:hAnsi="Arial"/>
        </w:rPr>
      </w:pPr>
      <w:r>
        <w:rPr>
          <w:rStyle w:val="A7"/>
          <w:rFonts w:ascii="Arial" w:hAnsi="Arial" w:cs="Arial"/>
          <w:sz w:val="22"/>
          <w:szCs w:val="22"/>
        </w:rPr>
        <w:t>La fin de la réhabilitation du bâtiment « Joyeuse » (XIXème siècle) est prévue pour la rentrée scolaire 2023,</w:t>
      </w:r>
    </w:p>
    <w:p w:rsidR="008A371F" w:rsidRDefault="008A371F" w:rsidP="008A371F">
      <w:pPr>
        <w:pStyle w:val="Pa0"/>
        <w:numPr>
          <w:ilvl w:val="0"/>
          <w:numId w:val="1"/>
        </w:numPr>
        <w:spacing w:line="240" w:lineRule="auto"/>
        <w:ind w:left="0"/>
        <w:jc w:val="both"/>
        <w:rPr>
          <w:rStyle w:val="A7"/>
        </w:rPr>
      </w:pPr>
      <w:r>
        <w:rPr>
          <w:rStyle w:val="A7"/>
          <w:rFonts w:ascii="Arial" w:hAnsi="Arial" w:cs="Arial"/>
          <w:sz w:val="22"/>
          <w:szCs w:val="22"/>
        </w:rPr>
        <w:t>Le pôle audiovisuel pour l’accueil des élèves en BTS audiovisuel sera terminé au 1</w:t>
      </w:r>
      <w:r>
        <w:rPr>
          <w:rStyle w:val="A7"/>
          <w:rFonts w:ascii="Arial" w:hAnsi="Arial" w:cs="Arial"/>
          <w:sz w:val="22"/>
          <w:szCs w:val="22"/>
          <w:vertAlign w:val="superscript"/>
        </w:rPr>
        <w:t>er</w:t>
      </w:r>
      <w:r>
        <w:rPr>
          <w:rStyle w:val="A7"/>
          <w:rFonts w:ascii="Arial" w:hAnsi="Arial" w:cs="Arial"/>
          <w:sz w:val="22"/>
          <w:szCs w:val="22"/>
        </w:rPr>
        <w:t xml:space="preserve"> semestre 2023</w:t>
      </w:r>
    </w:p>
    <w:p w:rsidR="008A371F" w:rsidRDefault="008A371F" w:rsidP="008A371F">
      <w:pPr>
        <w:pStyle w:val="Pa0"/>
        <w:spacing w:line="240" w:lineRule="auto"/>
        <w:rPr>
          <w:rStyle w:val="A7"/>
          <w:rFonts w:ascii="Arial" w:hAnsi="Arial" w:cs="Arial"/>
          <w:b/>
          <w:bCs/>
          <w:sz w:val="22"/>
          <w:szCs w:val="22"/>
        </w:rPr>
      </w:pPr>
    </w:p>
    <w:p w:rsidR="008A371F" w:rsidRDefault="008A371F" w:rsidP="008A371F">
      <w:pPr>
        <w:pStyle w:val="Pa0"/>
        <w:spacing w:line="240" w:lineRule="auto"/>
      </w:pPr>
      <w:r>
        <w:rPr>
          <w:rStyle w:val="A7"/>
          <w:rFonts w:ascii="Arial" w:hAnsi="Arial" w:cs="Arial"/>
          <w:b/>
          <w:bCs/>
          <w:sz w:val="22"/>
          <w:szCs w:val="22"/>
        </w:rPr>
        <w:t xml:space="preserve">2023-2025 </w:t>
      </w:r>
    </w:p>
    <w:p w:rsidR="008A371F" w:rsidRDefault="008A371F" w:rsidP="008A371F">
      <w:pPr>
        <w:pStyle w:val="Pa0"/>
        <w:numPr>
          <w:ilvl w:val="0"/>
          <w:numId w:val="2"/>
        </w:numPr>
        <w:spacing w:line="240" w:lineRule="auto"/>
        <w:ind w:left="0"/>
        <w:jc w:val="both"/>
        <w:rPr>
          <w:rFonts w:ascii="Arial" w:hAnsi="Arial" w:cs="Arial"/>
          <w:color w:val="000000"/>
          <w:sz w:val="22"/>
          <w:szCs w:val="22"/>
        </w:rPr>
      </w:pPr>
      <w:r>
        <w:rPr>
          <w:rStyle w:val="A7"/>
          <w:rFonts w:ascii="Arial" w:hAnsi="Arial" w:cs="Arial"/>
          <w:sz w:val="22"/>
          <w:szCs w:val="22"/>
        </w:rPr>
        <w:t>Les travaux de reconstruction du bâtiment scientifique - rue des Minimes seront livrés pour la rentrée scolaire 2025</w:t>
      </w:r>
    </w:p>
    <w:p w:rsidR="008A371F" w:rsidRDefault="008A371F" w:rsidP="008A371F">
      <w:pPr>
        <w:pStyle w:val="Pa0"/>
        <w:spacing w:line="240" w:lineRule="auto"/>
        <w:rPr>
          <w:rStyle w:val="A7"/>
          <w:rFonts w:ascii="Arial" w:hAnsi="Arial"/>
          <w:b/>
          <w:bCs/>
        </w:rPr>
      </w:pPr>
    </w:p>
    <w:p w:rsidR="008A371F" w:rsidRDefault="008A371F" w:rsidP="008A371F">
      <w:pPr>
        <w:pStyle w:val="Pa0"/>
        <w:spacing w:line="240" w:lineRule="auto"/>
        <w:rPr>
          <w:rStyle w:val="A7"/>
          <w:rFonts w:ascii="Arial" w:hAnsi="Arial" w:cs="Arial"/>
          <w:b/>
          <w:bCs/>
          <w:sz w:val="22"/>
          <w:szCs w:val="22"/>
        </w:rPr>
      </w:pPr>
      <w:r>
        <w:rPr>
          <w:rStyle w:val="A7"/>
          <w:rFonts w:ascii="Arial" w:hAnsi="Arial" w:cs="Arial"/>
          <w:b/>
          <w:bCs/>
          <w:sz w:val="22"/>
          <w:szCs w:val="22"/>
        </w:rPr>
        <w:t>2024-2027</w:t>
      </w:r>
    </w:p>
    <w:p w:rsidR="008A371F" w:rsidRDefault="008A371F" w:rsidP="008A371F">
      <w:pPr>
        <w:pStyle w:val="Pa0"/>
        <w:numPr>
          <w:ilvl w:val="0"/>
          <w:numId w:val="2"/>
        </w:numPr>
        <w:spacing w:line="240" w:lineRule="auto"/>
        <w:ind w:left="0"/>
        <w:rPr>
          <w:rStyle w:val="A7"/>
          <w:rFonts w:ascii="Arial" w:hAnsi="Arial" w:cs="Arial"/>
          <w:sz w:val="22"/>
          <w:szCs w:val="22"/>
        </w:rPr>
      </w:pPr>
      <w:r>
        <w:rPr>
          <w:rStyle w:val="A7"/>
          <w:rFonts w:ascii="Arial" w:hAnsi="Arial" w:cs="Arial"/>
          <w:sz w:val="22"/>
          <w:szCs w:val="22"/>
        </w:rPr>
        <w:t>La restructuration du bâtiment Pierre Corneille, sera totalement terminée en 2027</w:t>
      </w:r>
    </w:p>
    <w:p w:rsidR="008A371F" w:rsidRDefault="008A371F" w:rsidP="008A371F">
      <w:pPr>
        <w:spacing w:after="0" w:line="240" w:lineRule="auto"/>
        <w:jc w:val="both"/>
      </w:pPr>
    </w:p>
    <w:p w:rsidR="008A371F" w:rsidRDefault="008A371F" w:rsidP="008A371F">
      <w:pPr>
        <w:spacing w:after="0" w:line="240" w:lineRule="auto"/>
        <w:jc w:val="both"/>
        <w:rPr>
          <w:rFonts w:ascii="Arial" w:hAnsi="Arial" w:cs="Arial"/>
        </w:rPr>
      </w:pPr>
      <w:r>
        <w:rPr>
          <w:rFonts w:ascii="Arial" w:hAnsi="Arial" w:cs="Arial"/>
        </w:rPr>
        <w:t xml:space="preserve">Le phasage est constamment bouleversé par les aléas (présence de mérule) : des travaux urgents de reprise des structures pour permettre la mise en sécurité de l’ouvrage ont été entrepris au quatrième trimestre 2020. La structure de l’ensemble des bâtiments dits « Corneille » sera supprimée au profit de plancher béton. </w:t>
      </w:r>
    </w:p>
    <w:p w:rsidR="008A371F" w:rsidRDefault="008A371F" w:rsidP="008A371F">
      <w:pPr>
        <w:spacing w:after="0" w:line="240" w:lineRule="auto"/>
        <w:jc w:val="both"/>
        <w:rPr>
          <w:rFonts w:ascii="Arial" w:hAnsi="Arial" w:cs="Arial"/>
        </w:rPr>
      </w:pPr>
      <w:r>
        <w:rPr>
          <w:rFonts w:ascii="Arial" w:hAnsi="Arial" w:cs="Arial"/>
        </w:rPr>
        <w:lastRenderedPageBreak/>
        <w:t>L’ensemble des planchers et toitures des bâtiments « Joyeuse » et du futur pôle audiovisuel ont été également détruits, entrainant un allongement des délais et des coûts supplémentaires conséquents. Cette rénovation a été travaillée de façon à restituer l’état originel du bâtiment « Joyeuse », en supprimant les lucarnes de la toiture de l’aile ouest et en restituant les œils-de-bœuf du pavillon nord.</w:t>
      </w:r>
    </w:p>
    <w:p w:rsidR="008A371F" w:rsidRDefault="008A371F" w:rsidP="008A371F">
      <w:pPr>
        <w:spacing w:after="0" w:line="240" w:lineRule="auto"/>
        <w:jc w:val="both"/>
        <w:rPr>
          <w:rFonts w:ascii="Arial" w:hAnsi="Arial" w:cs="Arial"/>
        </w:rPr>
      </w:pPr>
      <w:r>
        <w:rPr>
          <w:rFonts w:ascii="Arial" w:hAnsi="Arial" w:cs="Arial"/>
        </w:rPr>
        <w:t xml:space="preserve">Le désamiantage des façades du bâtiment scientifique a été anticipé de juin à septembre 2021, la phase de démolition étant programmée pendant l’été 2023. </w:t>
      </w:r>
    </w:p>
    <w:p w:rsidR="008A371F" w:rsidRDefault="008A371F" w:rsidP="008A371F">
      <w:pPr>
        <w:spacing w:after="0" w:line="240" w:lineRule="auto"/>
        <w:jc w:val="both"/>
        <w:rPr>
          <w:rFonts w:ascii="Arial" w:hAnsi="Arial" w:cs="Arial"/>
        </w:rPr>
      </w:pPr>
    </w:p>
    <w:p w:rsidR="008A371F" w:rsidRDefault="008A371F" w:rsidP="008A371F">
      <w:pPr>
        <w:spacing w:after="0" w:line="240" w:lineRule="auto"/>
        <w:jc w:val="both"/>
        <w:rPr>
          <w:rFonts w:ascii="Arial" w:hAnsi="Arial" w:cs="Arial"/>
        </w:rPr>
      </w:pPr>
      <w:r>
        <w:rPr>
          <w:rFonts w:ascii="Arial" w:hAnsi="Arial" w:cs="Arial"/>
        </w:rPr>
        <w:t xml:space="preserve">Contact presse </w:t>
      </w:r>
    </w:p>
    <w:p w:rsidR="008A371F" w:rsidRDefault="008A371F" w:rsidP="008A371F">
      <w:pPr>
        <w:spacing w:after="0" w:line="240" w:lineRule="auto"/>
        <w:jc w:val="both"/>
        <w:rPr>
          <w:rFonts w:ascii="Arial" w:hAnsi="Arial" w:cs="Arial"/>
        </w:rPr>
      </w:pPr>
      <w:r>
        <w:rPr>
          <w:rFonts w:ascii="Arial" w:hAnsi="Arial" w:cs="Arial"/>
        </w:rPr>
        <w:t xml:space="preserve">Laure </w:t>
      </w:r>
      <w:proofErr w:type="spellStart"/>
      <w:r>
        <w:rPr>
          <w:rFonts w:ascii="Arial" w:hAnsi="Arial" w:cs="Arial"/>
        </w:rPr>
        <w:t>Wattinne</w:t>
      </w:r>
      <w:proofErr w:type="spellEnd"/>
      <w:r>
        <w:rPr>
          <w:rFonts w:ascii="Arial" w:hAnsi="Arial" w:cs="Arial"/>
        </w:rPr>
        <w:t xml:space="preserve"> – 06 44 17 55 41 – </w:t>
      </w:r>
      <w:hyperlink r:id="rId7" w:history="1">
        <w:r>
          <w:rPr>
            <w:rStyle w:val="Lienhypertexte"/>
            <w:rFonts w:ascii="Arial" w:hAnsi="Arial" w:cs="Arial"/>
          </w:rPr>
          <w:t>laure.wattinne@normandie.fr</w:t>
        </w:r>
      </w:hyperlink>
      <w:bookmarkEnd w:id="0"/>
    </w:p>
    <w:p w:rsidR="008A371F" w:rsidRDefault="008A371F" w:rsidP="008A371F"/>
    <w:p w:rsidR="0012578B" w:rsidRDefault="0012578B">
      <w:bookmarkStart w:id="1" w:name="_GoBack"/>
      <w:bookmarkEnd w:id="1"/>
    </w:p>
    <w:sectPr w:rsidR="00125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pton Book">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B5428"/>
    <w:multiLevelType w:val="hybridMultilevel"/>
    <w:tmpl w:val="771A971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489D688A"/>
    <w:multiLevelType w:val="hybridMultilevel"/>
    <w:tmpl w:val="6CEC35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1F"/>
    <w:rsid w:val="0012578B"/>
    <w:rsid w:val="008A37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1B0DA-AEE3-49D5-8F0D-BD1774FC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71F"/>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A371F"/>
    <w:rPr>
      <w:color w:val="0563C1"/>
      <w:u w:val="single"/>
    </w:rPr>
  </w:style>
  <w:style w:type="paragraph" w:customStyle="1" w:styleId="Default">
    <w:name w:val="Default"/>
    <w:basedOn w:val="Normal"/>
    <w:rsid w:val="008A371F"/>
    <w:pPr>
      <w:autoSpaceDE w:val="0"/>
      <w:autoSpaceDN w:val="0"/>
      <w:spacing w:after="0" w:line="240" w:lineRule="auto"/>
    </w:pPr>
    <w:rPr>
      <w:rFonts w:ascii="Times New Roman" w:hAnsi="Times New Roman" w:cs="Times New Roman"/>
      <w:color w:val="000000"/>
      <w:sz w:val="24"/>
      <w:szCs w:val="24"/>
    </w:rPr>
  </w:style>
  <w:style w:type="paragraph" w:customStyle="1" w:styleId="Pa0">
    <w:name w:val="Pa0"/>
    <w:basedOn w:val="Normal"/>
    <w:uiPriority w:val="99"/>
    <w:rsid w:val="008A371F"/>
    <w:pPr>
      <w:autoSpaceDE w:val="0"/>
      <w:autoSpaceDN w:val="0"/>
      <w:spacing w:after="0" w:line="241" w:lineRule="atLeast"/>
    </w:pPr>
    <w:rPr>
      <w:rFonts w:ascii="Campton Book" w:hAnsi="Campton Book" w:cs="Times New Roman"/>
      <w:sz w:val="24"/>
      <w:szCs w:val="24"/>
      <w:lang w:eastAsia="fr-FR"/>
    </w:rPr>
  </w:style>
  <w:style w:type="character" w:customStyle="1" w:styleId="A7">
    <w:name w:val="A7"/>
    <w:basedOn w:val="Policepardfaut"/>
    <w:uiPriority w:val="99"/>
    <w:rsid w:val="008A371F"/>
    <w:rPr>
      <w:rFonts w:ascii="Campton Book" w:hAnsi="Campton Book"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81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F363.900BC00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2635</Characters>
  <Application>Microsoft Office Word</Application>
  <DocSecurity>0</DocSecurity>
  <Lines>21</Lines>
  <Paragraphs>6</Paragraphs>
  <ScaleCrop>false</ScaleCrop>
  <Company>Region Normandie</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2021-12-20T08:11:00Z</dcterms:created>
  <dcterms:modified xsi:type="dcterms:W3CDTF">2021-12-20T08:12:00Z</dcterms:modified>
</cp:coreProperties>
</file>