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D2104" w14:textId="6D2AB108" w:rsidR="00782F7C" w:rsidRDefault="00F80434" w:rsidP="00782F7C">
      <w:pPr>
        <w:rPr>
          <w:rFonts w:ascii="Arial" w:hAnsi="Arial" w:cs="Arial"/>
          <w:noProof/>
          <w:lang w:eastAsia="fr-FR"/>
        </w:rPr>
      </w:pPr>
      <w:bookmarkStart w:id="0" w:name="_GoBack"/>
      <w:r>
        <w:rPr>
          <w:rFonts w:ascii="Arial" w:hAnsi="Arial" w:cs="Arial"/>
          <w:noProof/>
          <w:lang w:eastAsia="fr-FR"/>
        </w:rPr>
        <w:drawing>
          <wp:inline distT="0" distB="0" distL="0" distR="0" wp14:anchorId="360548B0" wp14:editId="03C26680">
            <wp:extent cx="5760720" cy="542935"/>
            <wp:effectExtent l="0" t="0" r="0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au_communique_simpl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42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82F7C" w14:paraId="17BAA631" w14:textId="77777777" w:rsidTr="00A441FA">
        <w:tc>
          <w:tcPr>
            <w:tcW w:w="4531" w:type="dxa"/>
          </w:tcPr>
          <w:p w14:paraId="356ECFB2" w14:textId="2E2A61F1" w:rsidR="00782F7C" w:rsidRDefault="00782F7C" w:rsidP="00020DA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fr-FR"/>
              </w:rPr>
              <w:drawing>
                <wp:inline distT="0" distB="0" distL="0" distR="0" wp14:anchorId="2AFC1CDD" wp14:editId="24EC1A9C">
                  <wp:extent cx="1095375" cy="1038692"/>
                  <wp:effectExtent l="0" t="0" r="0" b="952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333" cy="1048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3FDC002" w14:textId="1CBE6262" w:rsidR="00782F7C" w:rsidRDefault="00782F7C" w:rsidP="00020DA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38BBCD2A" w14:textId="26D5E0D2" w:rsidR="00782F7C" w:rsidRDefault="00020DAA" w:rsidP="007E72F8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B999B97" wp14:editId="7CE65750">
                  <wp:extent cx="1323975" cy="991703"/>
                  <wp:effectExtent l="0" t="0" r="0" b="0"/>
                  <wp:docPr id="3" name="Image 3" descr="C:\Users\e.tirilly\AppData\Local\Microsoft\Windows\INetCache\Content.MSO\FEF0BF4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.tirilly\AppData\Local\Microsoft\Windows\INetCache\Content.MSO\FEF0BF4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7697" cy="1009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FD0B6E" w14:textId="77777777" w:rsidR="00782F7C" w:rsidRDefault="00782F7C" w:rsidP="00782F7C">
      <w:pPr>
        <w:spacing w:after="0" w:line="240" w:lineRule="auto"/>
        <w:rPr>
          <w:rFonts w:ascii="Arial" w:hAnsi="Arial" w:cs="Arial"/>
        </w:rPr>
      </w:pPr>
    </w:p>
    <w:p w14:paraId="69B07185" w14:textId="3588E45A" w:rsidR="00F80434" w:rsidRDefault="00F80434" w:rsidP="007E72F8">
      <w:pPr>
        <w:spacing w:after="0" w:line="240" w:lineRule="auto"/>
        <w:jc w:val="right"/>
        <w:rPr>
          <w:rFonts w:ascii="Arial" w:hAnsi="Arial" w:cs="Arial"/>
        </w:rPr>
      </w:pPr>
      <w:r w:rsidRPr="00F735B3">
        <w:rPr>
          <w:rFonts w:ascii="Arial" w:hAnsi="Arial" w:cs="Arial"/>
        </w:rPr>
        <w:t xml:space="preserve">Le </w:t>
      </w:r>
      <w:r w:rsidR="00E63DDF">
        <w:rPr>
          <w:rFonts w:ascii="Arial" w:hAnsi="Arial" w:cs="Arial"/>
        </w:rPr>
        <w:t>16 novembre 2021</w:t>
      </w:r>
    </w:p>
    <w:p w14:paraId="231441E5" w14:textId="77777777" w:rsidR="007E72F8" w:rsidRPr="00E86C7D" w:rsidRDefault="007E72F8" w:rsidP="007E72F8">
      <w:pPr>
        <w:spacing w:after="0" w:line="240" w:lineRule="auto"/>
        <w:jc w:val="right"/>
        <w:rPr>
          <w:rFonts w:ascii="Arial" w:hAnsi="Arial" w:cs="Arial"/>
        </w:rPr>
      </w:pPr>
    </w:p>
    <w:p w14:paraId="30FFDAB4" w14:textId="1B7F6C46" w:rsidR="00F80434" w:rsidRPr="003A5481" w:rsidRDefault="00E63DDF" w:rsidP="00F80434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Normandie </w:t>
      </w:r>
      <w:r w:rsidR="008D38DA">
        <w:rPr>
          <w:rFonts w:ascii="Arial" w:hAnsi="Arial" w:cs="Arial"/>
          <w:b/>
          <w:sz w:val="28"/>
          <w:szCs w:val="28"/>
        </w:rPr>
        <w:t>U</w:t>
      </w:r>
      <w:r>
        <w:rPr>
          <w:rFonts w:ascii="Arial" w:hAnsi="Arial" w:cs="Arial"/>
          <w:b/>
          <w:sz w:val="28"/>
          <w:szCs w:val="28"/>
        </w:rPr>
        <w:t xml:space="preserve">niversité </w:t>
      </w:r>
      <w:r w:rsidR="007E72F8">
        <w:rPr>
          <w:rFonts w:ascii="Arial" w:hAnsi="Arial" w:cs="Arial"/>
          <w:b/>
          <w:sz w:val="28"/>
          <w:szCs w:val="28"/>
        </w:rPr>
        <w:t>retenu</w:t>
      </w:r>
      <w:r w:rsidR="008D38DA">
        <w:rPr>
          <w:rFonts w:ascii="Arial" w:hAnsi="Arial" w:cs="Arial"/>
          <w:b/>
          <w:sz w:val="28"/>
          <w:szCs w:val="28"/>
        </w:rPr>
        <w:t>e</w:t>
      </w:r>
      <w:r w:rsidR="007E72F8">
        <w:rPr>
          <w:rFonts w:ascii="Arial" w:hAnsi="Arial" w:cs="Arial"/>
          <w:b/>
          <w:sz w:val="28"/>
          <w:szCs w:val="28"/>
        </w:rPr>
        <w:t xml:space="preserve"> par le Ministère de l’Enseignement supérieur pour être pôle universitaire d’innovation</w:t>
      </w:r>
      <w:r w:rsidR="008D38DA">
        <w:rPr>
          <w:rFonts w:ascii="Arial" w:hAnsi="Arial" w:cs="Arial"/>
          <w:b/>
          <w:sz w:val="28"/>
          <w:szCs w:val="28"/>
        </w:rPr>
        <w:t xml:space="preserve"> (PUI)</w:t>
      </w:r>
    </w:p>
    <w:p w14:paraId="264A0BFB" w14:textId="25202F19" w:rsidR="00E63DDF" w:rsidRDefault="00F80434" w:rsidP="00F80434">
      <w:pPr>
        <w:spacing w:after="0" w:line="240" w:lineRule="auto"/>
        <w:jc w:val="both"/>
        <w:rPr>
          <w:rFonts w:ascii="Arial" w:hAnsi="Arial" w:cs="Arial"/>
          <w:lang w:eastAsia="ar-SA"/>
        </w:rPr>
      </w:pPr>
      <w:r w:rsidRPr="002401D8">
        <w:rPr>
          <w:rFonts w:ascii="Arial" w:hAnsi="Arial" w:cs="Arial"/>
          <w:lang w:eastAsia="ar-SA"/>
        </w:rPr>
        <w:t>L</w:t>
      </w:r>
      <w:r w:rsidR="00E63DDF">
        <w:rPr>
          <w:rFonts w:ascii="Arial" w:hAnsi="Arial" w:cs="Arial"/>
          <w:lang w:eastAsia="ar-SA"/>
        </w:rPr>
        <w:t>a</w:t>
      </w:r>
      <w:r w:rsidRPr="002401D8">
        <w:rPr>
          <w:rFonts w:ascii="Arial" w:hAnsi="Arial" w:cs="Arial"/>
          <w:lang w:eastAsia="ar-SA"/>
        </w:rPr>
        <w:t xml:space="preserve"> </w:t>
      </w:r>
      <w:r w:rsidR="008D38DA">
        <w:rPr>
          <w:rFonts w:ascii="Arial" w:hAnsi="Arial" w:cs="Arial"/>
          <w:lang w:eastAsia="ar-SA"/>
        </w:rPr>
        <w:t>M</w:t>
      </w:r>
      <w:r w:rsidRPr="002401D8">
        <w:rPr>
          <w:rFonts w:ascii="Arial" w:hAnsi="Arial" w:cs="Arial"/>
          <w:lang w:eastAsia="ar-SA"/>
        </w:rPr>
        <w:t xml:space="preserve">inistre </w:t>
      </w:r>
      <w:r w:rsidR="00E63DDF">
        <w:rPr>
          <w:rFonts w:ascii="Arial" w:hAnsi="Arial" w:cs="Arial"/>
          <w:lang w:eastAsia="ar-SA"/>
        </w:rPr>
        <w:t xml:space="preserve">de l’Enseignement </w:t>
      </w:r>
      <w:r w:rsidR="008D38DA">
        <w:rPr>
          <w:rFonts w:ascii="Arial" w:hAnsi="Arial" w:cs="Arial"/>
          <w:lang w:eastAsia="ar-SA"/>
        </w:rPr>
        <w:t>S</w:t>
      </w:r>
      <w:r w:rsidR="00E63DDF">
        <w:rPr>
          <w:rFonts w:ascii="Arial" w:hAnsi="Arial" w:cs="Arial"/>
          <w:lang w:eastAsia="ar-SA"/>
        </w:rPr>
        <w:t xml:space="preserve">upérieur, de la Recherche et de l’Innovation </w:t>
      </w:r>
      <w:r w:rsidRPr="002401D8">
        <w:rPr>
          <w:rFonts w:ascii="Arial" w:hAnsi="Arial" w:cs="Arial"/>
          <w:lang w:eastAsia="ar-SA"/>
        </w:rPr>
        <w:t xml:space="preserve">a </w:t>
      </w:r>
      <w:r w:rsidR="00E63DDF">
        <w:rPr>
          <w:rFonts w:ascii="Arial" w:hAnsi="Arial" w:cs="Arial"/>
          <w:lang w:eastAsia="ar-SA"/>
        </w:rPr>
        <w:t>arrêté,</w:t>
      </w:r>
      <w:r w:rsidRPr="002401D8">
        <w:rPr>
          <w:rFonts w:ascii="Arial" w:hAnsi="Arial" w:cs="Arial"/>
          <w:lang w:eastAsia="ar-SA"/>
        </w:rPr>
        <w:t xml:space="preserve"> </w:t>
      </w:r>
      <w:r w:rsidR="00E63DDF">
        <w:rPr>
          <w:rFonts w:ascii="Arial" w:hAnsi="Arial" w:cs="Arial"/>
          <w:lang w:eastAsia="ar-SA"/>
        </w:rPr>
        <w:t xml:space="preserve">mardi 16 novembre, la liste des </w:t>
      </w:r>
      <w:r w:rsidR="007E72F8">
        <w:rPr>
          <w:rFonts w:ascii="Arial" w:hAnsi="Arial" w:cs="Arial"/>
          <w:lang w:eastAsia="ar-SA"/>
        </w:rPr>
        <w:t xml:space="preserve">cinq </w:t>
      </w:r>
      <w:r w:rsidR="00E63DDF">
        <w:rPr>
          <w:rFonts w:ascii="Arial" w:hAnsi="Arial" w:cs="Arial"/>
          <w:lang w:eastAsia="ar-SA"/>
        </w:rPr>
        <w:t xml:space="preserve">établissements </w:t>
      </w:r>
      <w:r w:rsidR="007E72F8">
        <w:rPr>
          <w:rFonts w:ascii="Arial" w:hAnsi="Arial" w:cs="Arial"/>
          <w:lang w:eastAsia="ar-SA"/>
        </w:rPr>
        <w:t xml:space="preserve">pilotes qui mettront en place sur leur territoire un pôle universitaire d’innovation. </w:t>
      </w:r>
    </w:p>
    <w:p w14:paraId="5A7E440E" w14:textId="3905ADBF" w:rsidR="007E72F8" w:rsidRDefault="007E72F8" w:rsidP="00F80434">
      <w:pPr>
        <w:spacing w:after="0" w:line="240" w:lineRule="auto"/>
        <w:jc w:val="both"/>
        <w:rPr>
          <w:rFonts w:ascii="Arial" w:hAnsi="Arial" w:cs="Arial"/>
          <w:lang w:eastAsia="ar-SA"/>
        </w:rPr>
      </w:pPr>
    </w:p>
    <w:p w14:paraId="29E73801" w14:textId="4A19DC9F" w:rsidR="007E72F8" w:rsidRDefault="007E72F8" w:rsidP="00F80434">
      <w:pPr>
        <w:spacing w:after="0" w:line="240" w:lineRule="auto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Normandie Université fait partie des lauréats aux côtés des Universités de la Sorbonne, de Clermont-Auvergne, de Montpellier</w:t>
      </w:r>
      <w:r w:rsidR="00603979">
        <w:rPr>
          <w:rFonts w:ascii="Arial" w:hAnsi="Arial" w:cs="Arial"/>
          <w:lang w:eastAsia="ar-SA"/>
        </w:rPr>
        <w:t xml:space="preserve"> et</w:t>
      </w:r>
      <w:r w:rsidR="008D38DA">
        <w:rPr>
          <w:rFonts w:ascii="Arial" w:hAnsi="Arial" w:cs="Arial"/>
          <w:lang w:eastAsia="ar-SA"/>
        </w:rPr>
        <w:t xml:space="preserve"> </w:t>
      </w:r>
      <w:r w:rsidR="00CE6B53">
        <w:rPr>
          <w:rFonts w:ascii="Arial" w:hAnsi="Arial" w:cs="Arial"/>
          <w:lang w:eastAsia="ar-SA"/>
        </w:rPr>
        <w:t xml:space="preserve">de </w:t>
      </w:r>
      <w:r>
        <w:rPr>
          <w:rFonts w:ascii="Arial" w:hAnsi="Arial" w:cs="Arial"/>
          <w:lang w:eastAsia="ar-SA"/>
        </w:rPr>
        <w:t>Strasbourg</w:t>
      </w:r>
      <w:r w:rsidR="00603979">
        <w:rPr>
          <w:rFonts w:ascii="Arial" w:hAnsi="Arial" w:cs="Arial"/>
          <w:lang w:eastAsia="ar-SA"/>
        </w:rPr>
        <w:t>.</w:t>
      </w:r>
    </w:p>
    <w:p w14:paraId="34C4B396" w14:textId="792A4393" w:rsidR="007E72F8" w:rsidRDefault="007E72F8" w:rsidP="00F80434">
      <w:pPr>
        <w:spacing w:after="0" w:line="240" w:lineRule="auto"/>
        <w:jc w:val="both"/>
        <w:rPr>
          <w:rFonts w:ascii="Arial" w:hAnsi="Arial" w:cs="Arial"/>
          <w:lang w:eastAsia="ar-SA"/>
        </w:rPr>
      </w:pPr>
    </w:p>
    <w:p w14:paraId="26AAEE0A" w14:textId="7D4401E5" w:rsidR="00782F7C" w:rsidRPr="00815AC0" w:rsidRDefault="00782F7C" w:rsidP="00782F7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815AC0">
        <w:rPr>
          <w:rFonts w:ascii="Arial" w:hAnsi="Arial" w:cs="Arial"/>
          <w:color w:val="000000"/>
        </w:rPr>
        <w:t>Le label « Pôle Universitaire d’Innovation » représente un enjeu déterminant pour le futur de la valorisation de la recherche</w:t>
      </w:r>
      <w:r w:rsidR="008D38DA">
        <w:rPr>
          <w:rFonts w:ascii="Arial" w:hAnsi="Arial" w:cs="Arial"/>
          <w:color w:val="000000"/>
        </w:rPr>
        <w:t xml:space="preserve"> et de l’innovation</w:t>
      </w:r>
      <w:r w:rsidRPr="00815AC0">
        <w:rPr>
          <w:rFonts w:ascii="Arial" w:hAnsi="Arial" w:cs="Arial"/>
          <w:color w:val="000000"/>
        </w:rPr>
        <w:t xml:space="preserve"> normande.</w:t>
      </w:r>
    </w:p>
    <w:p w14:paraId="656F668C" w14:textId="6BD1B149" w:rsidR="007E72F8" w:rsidRDefault="00782F7C" w:rsidP="00782F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782F7C">
        <w:rPr>
          <w:rFonts w:ascii="Arial" w:hAnsi="Arial" w:cs="Arial"/>
          <w:color w:val="000000"/>
        </w:rPr>
        <w:t xml:space="preserve">En effet, ce label </w:t>
      </w:r>
      <w:r w:rsidRPr="00782F7C">
        <w:rPr>
          <w:rFonts w:ascii="Arial" w:hAnsi="Arial" w:cs="Arial"/>
        </w:rPr>
        <w:t>pôle universitaire d’innovation</w:t>
      </w:r>
      <w:r w:rsidRPr="00782F7C">
        <w:rPr>
          <w:rFonts w:ascii="Arial" w:hAnsi="Arial" w:cs="Arial"/>
          <w:color w:val="000000"/>
        </w:rPr>
        <w:t xml:space="preserve"> signalera aux entreprises les sites universitaires qui auront su développer l’offre de service la plus lisible et les meilleures pratiques en matière de transfert</w:t>
      </w:r>
      <w:r w:rsidR="008D38DA">
        <w:rPr>
          <w:rFonts w:ascii="Arial" w:hAnsi="Arial" w:cs="Arial"/>
          <w:color w:val="000000"/>
        </w:rPr>
        <w:t xml:space="preserve"> du monde académique vers le monde socioécon</w:t>
      </w:r>
      <w:r w:rsidR="00020DAA">
        <w:rPr>
          <w:rFonts w:ascii="Arial" w:hAnsi="Arial" w:cs="Arial"/>
          <w:color w:val="000000"/>
        </w:rPr>
        <w:t>omique</w:t>
      </w:r>
      <w:r w:rsidR="008D38DA">
        <w:rPr>
          <w:rFonts w:ascii="Arial" w:hAnsi="Arial" w:cs="Arial"/>
          <w:color w:val="000000"/>
        </w:rPr>
        <w:t>.</w:t>
      </w:r>
      <w:r w:rsidRPr="00782F7C">
        <w:rPr>
          <w:rFonts w:ascii="Arial" w:hAnsi="Arial" w:cs="Arial"/>
          <w:color w:val="000000"/>
        </w:rPr>
        <w:t xml:space="preserve"> Il s’agit, sans création de nouvelle structure, de </w:t>
      </w:r>
      <w:r w:rsidR="008D38DA">
        <w:rPr>
          <w:rFonts w:ascii="Arial" w:hAnsi="Arial" w:cs="Arial"/>
          <w:color w:val="000000"/>
        </w:rPr>
        <w:t>« </w:t>
      </w:r>
      <w:r w:rsidRPr="00782F7C">
        <w:rPr>
          <w:rFonts w:ascii="Arial" w:hAnsi="Arial" w:cs="Arial"/>
          <w:color w:val="000000"/>
        </w:rPr>
        <w:t>rendre plus lisible l’offre de transfert de connaissances et de technologies » et de « fluidifier les relations et les partenariats public-privé », notamment en réduisant les délais de contractualisation et de transfert.</w:t>
      </w:r>
    </w:p>
    <w:p w14:paraId="5A9437B1" w14:textId="77777777" w:rsidR="008D38DA" w:rsidRPr="00782F7C" w:rsidRDefault="008D38DA" w:rsidP="00782F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78EDFBDA" w14:textId="62541119" w:rsidR="007E72F8" w:rsidRDefault="007E72F8" w:rsidP="00F80434">
      <w:pPr>
        <w:spacing w:after="0" w:line="240" w:lineRule="auto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A cet effet, un budget de 9,5 millions d’euros a été alloué à ces cinq établissements pilotes dont 2,5 millions d’euros à Normandie Université. </w:t>
      </w:r>
    </w:p>
    <w:p w14:paraId="69545597" w14:textId="77777777" w:rsidR="00E63DDF" w:rsidRDefault="00E63DDF" w:rsidP="00F80434">
      <w:pPr>
        <w:spacing w:after="0" w:line="240" w:lineRule="auto"/>
        <w:jc w:val="both"/>
        <w:rPr>
          <w:rFonts w:ascii="Arial" w:hAnsi="Arial" w:cs="Arial"/>
          <w:lang w:eastAsia="ar-SA"/>
        </w:rPr>
      </w:pPr>
    </w:p>
    <w:p w14:paraId="02E2911E" w14:textId="54674575" w:rsidR="007E72F8" w:rsidRDefault="007E72F8" w:rsidP="00F80434">
      <w:pPr>
        <w:spacing w:after="0" w:line="240" w:lineRule="auto"/>
        <w:jc w:val="both"/>
        <w:rPr>
          <w:rFonts w:ascii="Arial" w:hAnsi="Arial" w:cs="Arial"/>
          <w:lang w:eastAsia="ar-SA"/>
        </w:rPr>
      </w:pPr>
      <w:r w:rsidRPr="002401D8">
        <w:rPr>
          <w:rFonts w:ascii="Arial" w:hAnsi="Arial" w:cs="Arial"/>
          <w:lang w:eastAsia="ar-SA"/>
        </w:rPr>
        <w:t xml:space="preserve">Hervé Morin, </w:t>
      </w:r>
      <w:r>
        <w:rPr>
          <w:rFonts w:ascii="Arial" w:hAnsi="Arial" w:cs="Arial"/>
          <w:lang w:eastAsia="ar-SA"/>
        </w:rPr>
        <w:t xml:space="preserve">Président de la Région Normandie, Innocent </w:t>
      </w:r>
      <w:proofErr w:type="spellStart"/>
      <w:r>
        <w:rPr>
          <w:rFonts w:ascii="Arial" w:hAnsi="Arial" w:cs="Arial"/>
          <w:lang w:eastAsia="ar-SA"/>
        </w:rPr>
        <w:t>Mutabazi</w:t>
      </w:r>
      <w:proofErr w:type="spellEnd"/>
      <w:r>
        <w:rPr>
          <w:rFonts w:ascii="Arial" w:hAnsi="Arial" w:cs="Arial"/>
          <w:lang w:eastAsia="ar-SA"/>
        </w:rPr>
        <w:t>,</w:t>
      </w:r>
      <w:r w:rsidR="008D38DA">
        <w:rPr>
          <w:rFonts w:ascii="Arial" w:hAnsi="Arial" w:cs="Arial"/>
          <w:lang w:eastAsia="ar-SA"/>
        </w:rPr>
        <w:t xml:space="preserve"> </w:t>
      </w:r>
      <w:r w:rsidR="00020DAA">
        <w:rPr>
          <w:rFonts w:ascii="Arial" w:hAnsi="Arial" w:cs="Arial"/>
          <w:lang w:eastAsia="ar-SA"/>
        </w:rPr>
        <w:t xml:space="preserve">Président </w:t>
      </w:r>
      <w:r w:rsidR="008D38DA">
        <w:rPr>
          <w:rFonts w:ascii="Arial" w:hAnsi="Arial" w:cs="Arial"/>
          <w:lang w:eastAsia="ar-SA"/>
        </w:rPr>
        <w:t>de Normandi</w:t>
      </w:r>
      <w:r w:rsidR="00020DAA">
        <w:rPr>
          <w:rFonts w:ascii="Arial" w:hAnsi="Arial" w:cs="Arial"/>
          <w:lang w:eastAsia="ar-SA"/>
        </w:rPr>
        <w:t>e</w:t>
      </w:r>
      <w:r w:rsidR="008D38DA">
        <w:rPr>
          <w:rFonts w:ascii="Arial" w:hAnsi="Arial" w:cs="Arial"/>
          <w:lang w:eastAsia="ar-SA"/>
        </w:rPr>
        <w:t xml:space="preserve"> U</w:t>
      </w:r>
      <w:r w:rsidR="00020DAA">
        <w:rPr>
          <w:rFonts w:ascii="Arial" w:hAnsi="Arial" w:cs="Arial"/>
          <w:lang w:eastAsia="ar-SA"/>
        </w:rPr>
        <w:t>niversité,</w:t>
      </w:r>
      <w:r w:rsidR="008D38DA">
        <w:rPr>
          <w:rFonts w:ascii="Arial" w:hAnsi="Arial" w:cs="Arial"/>
          <w:lang w:eastAsia="ar-SA"/>
        </w:rPr>
        <w:t xml:space="preserve"> </w:t>
      </w:r>
      <w:r>
        <w:rPr>
          <w:rFonts w:ascii="Arial" w:hAnsi="Arial" w:cs="Arial"/>
          <w:lang w:eastAsia="ar-SA"/>
        </w:rPr>
        <w:t xml:space="preserve">Christine Canet, </w:t>
      </w:r>
      <w:r w:rsidR="00020DAA" w:rsidRPr="00020DAA">
        <w:rPr>
          <w:rFonts w:ascii="Arial" w:hAnsi="Arial" w:cs="Arial"/>
          <w:lang w:eastAsia="ar-SA"/>
        </w:rPr>
        <w:t>Directrice de Normandie Valorisation</w:t>
      </w:r>
      <w:r w:rsidR="00782F7C" w:rsidRPr="00020DAA">
        <w:rPr>
          <w:rFonts w:ascii="Arial" w:hAnsi="Arial" w:cs="Arial"/>
          <w:lang w:eastAsia="ar-SA"/>
        </w:rPr>
        <w:t xml:space="preserve"> </w:t>
      </w:r>
      <w:r w:rsidRPr="00020DAA">
        <w:rPr>
          <w:rFonts w:ascii="Arial" w:hAnsi="Arial" w:cs="Arial"/>
          <w:lang w:eastAsia="ar-SA"/>
        </w:rPr>
        <w:t>et Julie Barenton-</w:t>
      </w:r>
      <w:proofErr w:type="spellStart"/>
      <w:r w:rsidRPr="00020DAA">
        <w:rPr>
          <w:rFonts w:ascii="Arial" w:hAnsi="Arial" w:cs="Arial"/>
          <w:lang w:eastAsia="ar-SA"/>
        </w:rPr>
        <w:t>Guillas</w:t>
      </w:r>
      <w:proofErr w:type="spellEnd"/>
      <w:r w:rsidRPr="00020DAA">
        <w:rPr>
          <w:rFonts w:ascii="Arial" w:hAnsi="Arial" w:cs="Arial"/>
          <w:lang w:eastAsia="ar-SA"/>
        </w:rPr>
        <w:t xml:space="preserve">, Vice-Présidente de </w:t>
      </w:r>
      <w:r w:rsidR="00BC0CB9" w:rsidRPr="00020DAA">
        <w:rPr>
          <w:rFonts w:ascii="Arial" w:hAnsi="Arial" w:cs="Arial"/>
          <w:lang w:eastAsia="ar-SA"/>
        </w:rPr>
        <w:t xml:space="preserve">la Région chargée de l’Enseignement </w:t>
      </w:r>
      <w:r w:rsidR="00020DAA">
        <w:rPr>
          <w:rFonts w:ascii="Arial" w:hAnsi="Arial" w:cs="Arial"/>
          <w:lang w:eastAsia="ar-SA"/>
        </w:rPr>
        <w:t>S</w:t>
      </w:r>
      <w:r w:rsidR="00BC0CB9" w:rsidRPr="00020DAA">
        <w:rPr>
          <w:rFonts w:ascii="Arial" w:hAnsi="Arial" w:cs="Arial"/>
          <w:lang w:eastAsia="ar-SA"/>
        </w:rPr>
        <w:t>upérieur</w:t>
      </w:r>
      <w:r w:rsidR="00BC0CB9">
        <w:rPr>
          <w:rFonts w:ascii="Arial" w:hAnsi="Arial" w:cs="Arial"/>
          <w:lang w:eastAsia="ar-SA"/>
        </w:rPr>
        <w:t xml:space="preserve"> et de la Recherche</w:t>
      </w:r>
      <w:r>
        <w:rPr>
          <w:rFonts w:ascii="Arial" w:hAnsi="Arial" w:cs="Arial"/>
          <w:lang w:eastAsia="ar-SA"/>
        </w:rPr>
        <w:t xml:space="preserve"> </w:t>
      </w:r>
      <w:r w:rsidRPr="002401D8">
        <w:rPr>
          <w:rFonts w:ascii="Arial" w:hAnsi="Arial" w:cs="Arial"/>
          <w:lang w:eastAsia="ar-SA"/>
        </w:rPr>
        <w:t>se réjouissent de cette réussite collectiv</w:t>
      </w:r>
      <w:r w:rsidR="00BC0CB9">
        <w:rPr>
          <w:rFonts w:ascii="Arial" w:hAnsi="Arial" w:cs="Arial"/>
          <w:lang w:eastAsia="ar-SA"/>
        </w:rPr>
        <w:t>e portée par Normandie Univer</w:t>
      </w:r>
      <w:r w:rsidR="00782F7C">
        <w:rPr>
          <w:rFonts w:ascii="Arial" w:hAnsi="Arial" w:cs="Arial"/>
          <w:lang w:eastAsia="ar-SA"/>
        </w:rPr>
        <w:t>s</w:t>
      </w:r>
      <w:r w:rsidR="00BC0CB9">
        <w:rPr>
          <w:rFonts w:ascii="Arial" w:hAnsi="Arial" w:cs="Arial"/>
          <w:lang w:eastAsia="ar-SA"/>
        </w:rPr>
        <w:t xml:space="preserve">ité en collaboration avec tous les établissements d’Enseignement </w:t>
      </w:r>
      <w:r w:rsidR="00020DAA">
        <w:rPr>
          <w:rFonts w:ascii="Arial" w:hAnsi="Arial" w:cs="Arial"/>
          <w:lang w:eastAsia="ar-SA"/>
        </w:rPr>
        <w:t>S</w:t>
      </w:r>
      <w:r w:rsidR="00BC0CB9">
        <w:rPr>
          <w:rFonts w:ascii="Arial" w:hAnsi="Arial" w:cs="Arial"/>
          <w:lang w:eastAsia="ar-SA"/>
        </w:rPr>
        <w:t xml:space="preserve">upérieur et de </w:t>
      </w:r>
      <w:r w:rsidR="00020DAA">
        <w:rPr>
          <w:rFonts w:ascii="Arial" w:hAnsi="Arial" w:cs="Arial"/>
          <w:lang w:eastAsia="ar-SA"/>
        </w:rPr>
        <w:t>R</w:t>
      </w:r>
      <w:r w:rsidR="00BC0CB9">
        <w:rPr>
          <w:rFonts w:ascii="Arial" w:hAnsi="Arial" w:cs="Arial"/>
          <w:lang w:eastAsia="ar-SA"/>
        </w:rPr>
        <w:t>echerche. Cette candidature a été construite collectivement par Normandie Valor</w:t>
      </w:r>
      <w:r w:rsidR="00782F7C">
        <w:rPr>
          <w:rFonts w:ascii="Arial" w:hAnsi="Arial" w:cs="Arial"/>
          <w:lang w:eastAsia="ar-SA"/>
        </w:rPr>
        <w:t>isa</w:t>
      </w:r>
      <w:r w:rsidR="00BC0CB9">
        <w:rPr>
          <w:rFonts w:ascii="Arial" w:hAnsi="Arial" w:cs="Arial"/>
          <w:lang w:eastAsia="ar-SA"/>
        </w:rPr>
        <w:t xml:space="preserve">tion, Normandie Incubation, </w:t>
      </w:r>
      <w:r w:rsidR="00020DAA">
        <w:rPr>
          <w:rFonts w:ascii="Arial" w:hAnsi="Arial" w:cs="Arial"/>
          <w:lang w:eastAsia="ar-SA"/>
        </w:rPr>
        <w:t xml:space="preserve">la </w:t>
      </w:r>
      <w:r w:rsidR="00BC0CB9">
        <w:rPr>
          <w:rFonts w:ascii="Arial" w:hAnsi="Arial" w:cs="Arial"/>
          <w:lang w:eastAsia="ar-SA"/>
        </w:rPr>
        <w:t xml:space="preserve">Délégation </w:t>
      </w:r>
      <w:r w:rsidR="00020DAA" w:rsidRPr="00020DAA">
        <w:rPr>
          <w:rFonts w:ascii="Arial" w:hAnsi="Arial" w:cs="Arial"/>
          <w:color w:val="000000" w:themeColor="text1"/>
          <w:lang w:eastAsia="ar-SA"/>
        </w:rPr>
        <w:t>R</w:t>
      </w:r>
      <w:r w:rsidR="00BC0CB9" w:rsidRPr="00020DAA">
        <w:rPr>
          <w:rFonts w:ascii="Arial" w:hAnsi="Arial" w:cs="Arial"/>
          <w:color w:val="000000" w:themeColor="text1"/>
          <w:lang w:eastAsia="ar-SA"/>
        </w:rPr>
        <w:t>égionale</w:t>
      </w:r>
      <w:r w:rsidR="00BC0CB9" w:rsidRPr="00020DAA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r w:rsidR="00020DAA" w:rsidRPr="00020DAA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A</w:t>
      </w:r>
      <w:r w:rsidR="00BC0CB9" w:rsidRPr="00020DAA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cadémique à la </w:t>
      </w:r>
      <w:r w:rsidR="00020DAA" w:rsidRPr="00020DAA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R</w:t>
      </w:r>
      <w:r w:rsidR="00BC0CB9" w:rsidRPr="00020DAA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echerche et à l'</w:t>
      </w:r>
      <w:r w:rsidR="00020DAA" w:rsidRPr="00020DAA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I</w:t>
      </w:r>
      <w:r w:rsidR="00BC0CB9" w:rsidRPr="00020DAA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nnovation, </w:t>
      </w:r>
      <w:r w:rsidR="00603979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et </w:t>
      </w:r>
      <w:r w:rsidR="00BC0CB9" w:rsidRPr="00020DAA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la Région Normandie. </w:t>
      </w:r>
    </w:p>
    <w:p w14:paraId="5BEC3422" w14:textId="77777777" w:rsidR="00BC0CB9" w:rsidRDefault="00BC0CB9" w:rsidP="00F80434">
      <w:pPr>
        <w:spacing w:after="0" w:line="240" w:lineRule="auto"/>
        <w:jc w:val="both"/>
        <w:rPr>
          <w:rFonts w:ascii="Arial" w:hAnsi="Arial" w:cs="Arial"/>
          <w:lang w:eastAsia="ar-SA"/>
        </w:rPr>
      </w:pPr>
    </w:p>
    <w:p w14:paraId="497E7911" w14:textId="02754DF7" w:rsidR="00F80434" w:rsidRPr="00020DAA" w:rsidRDefault="00F80434" w:rsidP="00F80434">
      <w:pPr>
        <w:spacing w:after="0" w:line="240" w:lineRule="auto"/>
        <w:jc w:val="both"/>
        <w:rPr>
          <w:rFonts w:ascii="Arial" w:hAnsi="Arial" w:cs="Arial"/>
          <w:lang w:eastAsia="ar-SA"/>
        </w:rPr>
      </w:pPr>
      <w:r w:rsidRPr="00020DAA">
        <w:rPr>
          <w:rFonts w:ascii="Arial" w:hAnsi="Arial" w:cs="Arial"/>
          <w:lang w:eastAsia="ar-SA"/>
        </w:rPr>
        <w:t xml:space="preserve">La Normandie prouve sa capacité à mobiliser les dynamiques partenariales aux services </w:t>
      </w:r>
      <w:r w:rsidR="00782F7C" w:rsidRPr="00020DAA">
        <w:rPr>
          <w:rFonts w:ascii="Arial" w:hAnsi="Arial" w:cs="Arial"/>
          <w:lang w:eastAsia="ar-SA"/>
        </w:rPr>
        <w:t xml:space="preserve">des habitants, des entreprises </w:t>
      </w:r>
      <w:r w:rsidRPr="00020DAA">
        <w:rPr>
          <w:rFonts w:ascii="Arial" w:hAnsi="Arial" w:cs="Arial"/>
          <w:lang w:eastAsia="ar-SA"/>
        </w:rPr>
        <w:t xml:space="preserve">et des territoires. </w:t>
      </w:r>
      <w:r w:rsidR="008D38DA" w:rsidRPr="00020DAA">
        <w:rPr>
          <w:rFonts w:ascii="Arial" w:hAnsi="Arial" w:cs="Arial"/>
          <w:lang w:eastAsia="ar-SA"/>
        </w:rPr>
        <w:t xml:space="preserve">L’obtention du label </w:t>
      </w:r>
      <w:r w:rsidR="008D38DA" w:rsidRPr="00020DAA">
        <w:rPr>
          <w:rFonts w:ascii="Arial" w:hAnsi="Arial" w:cs="Arial"/>
        </w:rPr>
        <w:t xml:space="preserve">pôle universitaire d’innovation </w:t>
      </w:r>
      <w:r w:rsidRPr="00020DAA">
        <w:rPr>
          <w:rFonts w:ascii="Arial" w:hAnsi="Arial" w:cs="Arial"/>
          <w:lang w:eastAsia="ar-SA"/>
        </w:rPr>
        <w:t>est une véritable opportunité pour la Normandie</w:t>
      </w:r>
      <w:r w:rsidR="00782F7C" w:rsidRPr="00020DAA">
        <w:rPr>
          <w:rFonts w:ascii="Arial" w:hAnsi="Arial" w:cs="Arial"/>
          <w:lang w:eastAsia="ar-SA"/>
        </w:rPr>
        <w:t xml:space="preserve"> aussi bien sur le plan économique que de l’employabilité des jeunes chercheurs et des entrepreneurs.</w:t>
      </w:r>
    </w:p>
    <w:p w14:paraId="3673D9DD" w14:textId="1579D705" w:rsidR="00782F7C" w:rsidRPr="00020DAA" w:rsidRDefault="00782F7C" w:rsidP="00F80434">
      <w:pPr>
        <w:spacing w:after="0" w:line="240" w:lineRule="auto"/>
        <w:jc w:val="both"/>
        <w:rPr>
          <w:rFonts w:ascii="Arial" w:hAnsi="Arial" w:cs="Arial"/>
          <w:lang w:eastAsia="ar-SA"/>
        </w:rPr>
      </w:pPr>
    </w:p>
    <w:p w14:paraId="2615D491" w14:textId="750519BB" w:rsidR="00782F7C" w:rsidRPr="00782F7C" w:rsidRDefault="00782F7C" w:rsidP="00782F7C">
      <w:pPr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782F7C">
        <w:rPr>
          <w:rFonts w:ascii="Arial" w:hAnsi="Arial" w:cs="Arial"/>
          <w:color w:val="000000"/>
        </w:rPr>
        <w:t xml:space="preserve">Pour servir cette ambition, le projet normand de </w:t>
      </w:r>
      <w:r w:rsidRPr="00782F7C">
        <w:rPr>
          <w:rFonts w:ascii="Arial" w:hAnsi="Arial" w:cs="Arial"/>
        </w:rPr>
        <w:t>pôle universitaire d’innovation</w:t>
      </w:r>
      <w:r w:rsidRPr="00782F7C">
        <w:rPr>
          <w:rFonts w:ascii="Arial" w:hAnsi="Arial" w:cs="Arial"/>
          <w:color w:val="000000"/>
        </w:rPr>
        <w:t xml:space="preserve"> s'articule autour des objectifs suivants :</w:t>
      </w:r>
    </w:p>
    <w:p w14:paraId="2E889811" w14:textId="4394ACEC" w:rsidR="00782F7C" w:rsidRPr="00782F7C" w:rsidRDefault="00782F7C" w:rsidP="00782F7C">
      <w:pPr>
        <w:pStyle w:val="Paragraphedeliste"/>
        <w:numPr>
          <w:ilvl w:val="0"/>
          <w:numId w:val="2"/>
        </w:numPr>
        <w:ind w:left="426" w:hanging="426"/>
        <w:contextualSpacing/>
        <w:jc w:val="both"/>
        <w:rPr>
          <w:rFonts w:ascii="Arial" w:eastAsia="Times New Roman" w:hAnsi="Arial" w:cs="Arial"/>
          <w:color w:val="000000"/>
          <w:lang w:eastAsia="fr-FR"/>
        </w:rPr>
      </w:pPr>
      <w:r w:rsidRPr="00782F7C">
        <w:rPr>
          <w:rFonts w:ascii="Arial" w:eastAsia="Times New Roman" w:hAnsi="Arial" w:cs="Arial"/>
          <w:color w:val="000000"/>
          <w:lang w:eastAsia="fr-FR"/>
        </w:rPr>
        <w:lastRenderedPageBreak/>
        <w:t xml:space="preserve">Accroitre la création d'entreprises de haute technologie (dites </w:t>
      </w:r>
      <w:proofErr w:type="spellStart"/>
      <w:r w:rsidRPr="00782F7C">
        <w:rPr>
          <w:rFonts w:ascii="Arial" w:eastAsia="Times New Roman" w:hAnsi="Arial" w:cs="Arial"/>
          <w:color w:val="000000"/>
          <w:lang w:eastAsia="fr-FR"/>
        </w:rPr>
        <w:t>deep</w:t>
      </w:r>
      <w:proofErr w:type="spellEnd"/>
      <w:r w:rsidRPr="00782F7C">
        <w:rPr>
          <w:rFonts w:ascii="Arial" w:eastAsia="Times New Roman" w:hAnsi="Arial" w:cs="Arial"/>
          <w:color w:val="000000"/>
          <w:lang w:eastAsia="fr-FR"/>
        </w:rPr>
        <w:t xml:space="preserve"> tech) et accélérer leur croissance ;</w:t>
      </w:r>
    </w:p>
    <w:p w14:paraId="493E9267" w14:textId="77777777" w:rsidR="00782F7C" w:rsidRPr="00782F7C" w:rsidRDefault="00782F7C" w:rsidP="00782F7C">
      <w:pPr>
        <w:pStyle w:val="Paragraphedeliste"/>
        <w:numPr>
          <w:ilvl w:val="0"/>
          <w:numId w:val="2"/>
        </w:numPr>
        <w:ind w:left="426" w:hanging="426"/>
        <w:contextualSpacing/>
        <w:jc w:val="both"/>
        <w:rPr>
          <w:rFonts w:ascii="Arial" w:eastAsia="Times New Roman" w:hAnsi="Arial" w:cs="Arial"/>
          <w:color w:val="000000"/>
          <w:lang w:eastAsia="fr-FR"/>
        </w:rPr>
      </w:pPr>
      <w:r w:rsidRPr="00782F7C">
        <w:rPr>
          <w:rFonts w:ascii="Arial" w:eastAsia="Times New Roman" w:hAnsi="Arial" w:cs="Arial"/>
          <w:color w:val="000000"/>
          <w:lang w:eastAsia="fr-FR"/>
        </w:rPr>
        <w:t>Accroitre le nombre d’activités de transfert technologique (collaborations, licences et créations de start-ups) ;</w:t>
      </w:r>
    </w:p>
    <w:p w14:paraId="0083452D" w14:textId="77777777" w:rsidR="00782F7C" w:rsidRPr="00782F7C" w:rsidRDefault="00782F7C" w:rsidP="00782F7C">
      <w:pPr>
        <w:pStyle w:val="Paragraphedeliste"/>
        <w:numPr>
          <w:ilvl w:val="0"/>
          <w:numId w:val="2"/>
        </w:numPr>
        <w:ind w:left="426" w:hanging="426"/>
        <w:contextualSpacing/>
        <w:jc w:val="both"/>
        <w:rPr>
          <w:rFonts w:ascii="Arial" w:eastAsia="Times New Roman" w:hAnsi="Arial" w:cs="Arial"/>
          <w:color w:val="000000"/>
          <w:lang w:eastAsia="fr-FR"/>
        </w:rPr>
      </w:pPr>
      <w:r w:rsidRPr="00782F7C">
        <w:rPr>
          <w:rFonts w:ascii="Arial" w:eastAsia="Times New Roman" w:hAnsi="Arial" w:cs="Arial"/>
          <w:color w:val="000000"/>
          <w:lang w:eastAsia="fr-FR"/>
        </w:rPr>
        <w:t>Renforcer l'intégration de l'écosystème normand d'innovation autour de Normandie Valorisation et de Normandie Incubation en y adjoignant, notamment, les Instituts Carnot, le pôle PEPITE normand, les CRT/PFT régionaux ;</w:t>
      </w:r>
    </w:p>
    <w:p w14:paraId="470174F6" w14:textId="77777777" w:rsidR="00782F7C" w:rsidRPr="00782F7C" w:rsidRDefault="00782F7C" w:rsidP="00782F7C">
      <w:pPr>
        <w:pStyle w:val="Paragraphedeliste"/>
        <w:numPr>
          <w:ilvl w:val="0"/>
          <w:numId w:val="2"/>
        </w:numPr>
        <w:ind w:left="426" w:hanging="426"/>
        <w:contextualSpacing/>
        <w:jc w:val="both"/>
        <w:rPr>
          <w:rFonts w:ascii="Arial" w:eastAsia="Times New Roman" w:hAnsi="Arial" w:cs="Arial"/>
          <w:color w:val="000000"/>
          <w:lang w:eastAsia="fr-FR"/>
        </w:rPr>
      </w:pPr>
      <w:r w:rsidRPr="00782F7C">
        <w:rPr>
          <w:rFonts w:ascii="Arial" w:eastAsia="Times New Roman" w:hAnsi="Arial" w:cs="Arial"/>
          <w:color w:val="000000"/>
          <w:lang w:eastAsia="fr-FR"/>
        </w:rPr>
        <w:t>Améliorer l’employabilité (insertion et création d’emplois par la création de start-ups notamment) ;</w:t>
      </w:r>
    </w:p>
    <w:p w14:paraId="1DF0E241" w14:textId="77777777" w:rsidR="00782F7C" w:rsidRPr="00782F7C" w:rsidRDefault="00782F7C" w:rsidP="00782F7C">
      <w:pPr>
        <w:pStyle w:val="Paragraphedeliste"/>
        <w:numPr>
          <w:ilvl w:val="0"/>
          <w:numId w:val="2"/>
        </w:numPr>
        <w:ind w:left="426" w:hanging="426"/>
        <w:contextualSpacing/>
        <w:jc w:val="both"/>
        <w:rPr>
          <w:rFonts w:ascii="Arial" w:eastAsia="Times New Roman" w:hAnsi="Arial" w:cs="Arial"/>
          <w:color w:val="000000"/>
          <w:lang w:eastAsia="fr-FR"/>
        </w:rPr>
      </w:pPr>
      <w:r w:rsidRPr="00782F7C">
        <w:rPr>
          <w:rFonts w:ascii="Arial" w:eastAsia="Times New Roman" w:hAnsi="Arial" w:cs="Arial"/>
          <w:color w:val="000000"/>
          <w:lang w:eastAsia="fr-FR"/>
        </w:rPr>
        <w:t>Développer une culture entrepreneuriale valorisante.</w:t>
      </w:r>
    </w:p>
    <w:p w14:paraId="60A28FB3" w14:textId="576FA243" w:rsidR="008D38DA" w:rsidRDefault="008D38DA" w:rsidP="00782F7C">
      <w:pPr>
        <w:spacing w:after="0" w:line="240" w:lineRule="auto"/>
        <w:jc w:val="both"/>
        <w:rPr>
          <w:rFonts w:ascii="Arial" w:hAnsi="Arial" w:cs="Arial"/>
          <w:lang w:eastAsia="ar-SA"/>
        </w:rPr>
      </w:pPr>
    </w:p>
    <w:p w14:paraId="70B0D52E" w14:textId="63B3FB8B" w:rsidR="008D38DA" w:rsidRDefault="008D38DA" w:rsidP="00782F7C">
      <w:pPr>
        <w:spacing w:after="0" w:line="240" w:lineRule="auto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Normandie </w:t>
      </w:r>
      <w:r w:rsidR="00020DAA">
        <w:rPr>
          <w:rFonts w:ascii="Arial" w:hAnsi="Arial" w:cs="Arial"/>
          <w:lang w:eastAsia="ar-SA"/>
        </w:rPr>
        <w:t>Université regroupe les établissements d’enseignement supérieur de Normandie (les Universités de C</w:t>
      </w:r>
      <w:r>
        <w:rPr>
          <w:rFonts w:ascii="Arial" w:hAnsi="Arial" w:cs="Arial"/>
          <w:lang w:eastAsia="ar-SA"/>
        </w:rPr>
        <w:t>aen, Rouen</w:t>
      </w:r>
      <w:r w:rsidR="00020DAA">
        <w:rPr>
          <w:rFonts w:ascii="Arial" w:hAnsi="Arial" w:cs="Arial"/>
          <w:lang w:eastAsia="ar-SA"/>
        </w:rPr>
        <w:t>,</w:t>
      </w:r>
      <w:r>
        <w:rPr>
          <w:rFonts w:ascii="Arial" w:hAnsi="Arial" w:cs="Arial"/>
          <w:lang w:eastAsia="ar-SA"/>
        </w:rPr>
        <w:t xml:space="preserve"> le Ha</w:t>
      </w:r>
      <w:r w:rsidR="00020DAA">
        <w:rPr>
          <w:rFonts w:ascii="Arial" w:hAnsi="Arial" w:cs="Arial"/>
          <w:lang w:eastAsia="ar-SA"/>
        </w:rPr>
        <w:t>v</w:t>
      </w:r>
      <w:r>
        <w:rPr>
          <w:rFonts w:ascii="Arial" w:hAnsi="Arial" w:cs="Arial"/>
          <w:lang w:eastAsia="ar-SA"/>
        </w:rPr>
        <w:t>re</w:t>
      </w:r>
      <w:r w:rsidR="00020DAA">
        <w:rPr>
          <w:rFonts w:ascii="Arial" w:hAnsi="Arial" w:cs="Arial"/>
          <w:lang w:eastAsia="ar-SA"/>
        </w:rPr>
        <w:t xml:space="preserve">, </w:t>
      </w:r>
      <w:r>
        <w:rPr>
          <w:rFonts w:ascii="Arial" w:hAnsi="Arial" w:cs="Arial"/>
          <w:lang w:eastAsia="ar-SA"/>
        </w:rPr>
        <w:t xml:space="preserve">les </w:t>
      </w:r>
      <w:r w:rsidR="00020DAA">
        <w:rPr>
          <w:rFonts w:ascii="Arial" w:hAnsi="Arial" w:cs="Arial"/>
          <w:lang w:eastAsia="ar-SA"/>
        </w:rPr>
        <w:t>é</w:t>
      </w:r>
      <w:r>
        <w:rPr>
          <w:rFonts w:ascii="Arial" w:hAnsi="Arial" w:cs="Arial"/>
          <w:lang w:eastAsia="ar-SA"/>
        </w:rPr>
        <w:t>coles d’</w:t>
      </w:r>
      <w:r w:rsidR="00020DAA">
        <w:rPr>
          <w:rFonts w:ascii="Arial" w:hAnsi="Arial" w:cs="Arial"/>
          <w:lang w:eastAsia="ar-SA"/>
        </w:rPr>
        <w:t>ingénieurs, de commerce, d’architecture, les CHU de Caen et de Rouen).</w:t>
      </w:r>
    </w:p>
    <w:p w14:paraId="425D2E7B" w14:textId="0BCD099E" w:rsidR="008D38DA" w:rsidRDefault="008D38DA" w:rsidP="00782F7C">
      <w:pPr>
        <w:spacing w:after="0" w:line="240" w:lineRule="auto"/>
        <w:jc w:val="both"/>
        <w:rPr>
          <w:rFonts w:ascii="Arial" w:hAnsi="Arial" w:cs="Arial"/>
          <w:lang w:eastAsia="ar-SA"/>
        </w:rPr>
      </w:pPr>
    </w:p>
    <w:p w14:paraId="53F69936" w14:textId="366089E7" w:rsidR="008D38DA" w:rsidRDefault="008D38DA" w:rsidP="00782F7C">
      <w:pPr>
        <w:spacing w:after="0" w:line="240" w:lineRule="auto"/>
        <w:jc w:val="both"/>
        <w:rPr>
          <w:rFonts w:ascii="Arial" w:hAnsi="Arial" w:cs="Arial"/>
          <w:lang w:eastAsia="ar-SA"/>
        </w:rPr>
      </w:pPr>
    </w:p>
    <w:p w14:paraId="3097423A" w14:textId="35D486B5" w:rsidR="008D38DA" w:rsidRDefault="008D38DA" w:rsidP="00AA6BF4">
      <w:pPr>
        <w:spacing w:after="0" w:line="240" w:lineRule="auto"/>
        <w:jc w:val="both"/>
        <w:rPr>
          <w:rFonts w:ascii="Arial" w:hAnsi="Arial" w:cs="Arial"/>
          <w:lang w:eastAsia="ar-SA"/>
        </w:rPr>
      </w:pPr>
    </w:p>
    <w:p w14:paraId="11E80196" w14:textId="77777777" w:rsidR="00AA6BF4" w:rsidRPr="003A21D3" w:rsidRDefault="00AA6BF4" w:rsidP="00AA6BF4">
      <w:pPr>
        <w:spacing w:after="0" w:line="240" w:lineRule="auto"/>
        <w:jc w:val="both"/>
        <w:rPr>
          <w:rFonts w:ascii="Arial" w:hAnsi="Arial" w:cs="Arial"/>
        </w:rPr>
      </w:pPr>
      <w:r w:rsidRPr="003A21D3">
        <w:rPr>
          <w:rFonts w:ascii="Arial" w:hAnsi="Arial" w:cs="Arial"/>
        </w:rPr>
        <w:t>Contact presse :</w:t>
      </w:r>
    </w:p>
    <w:p w14:paraId="0C9180C8" w14:textId="77777777" w:rsidR="00AA6BF4" w:rsidRPr="003A21D3" w:rsidRDefault="00AA6BF4" w:rsidP="00AA6BF4">
      <w:pPr>
        <w:spacing w:after="0" w:line="240" w:lineRule="auto"/>
        <w:jc w:val="both"/>
        <w:rPr>
          <w:rFonts w:ascii="Arial" w:hAnsi="Arial" w:cs="Arial"/>
        </w:rPr>
      </w:pPr>
      <w:r w:rsidRPr="003A21D3">
        <w:rPr>
          <w:rFonts w:ascii="Arial" w:hAnsi="Arial" w:cs="Arial"/>
        </w:rPr>
        <w:t xml:space="preserve">Emmanuelle </w:t>
      </w:r>
      <w:proofErr w:type="spellStart"/>
      <w:r w:rsidRPr="003A21D3">
        <w:rPr>
          <w:rFonts w:ascii="Arial" w:hAnsi="Arial" w:cs="Arial"/>
        </w:rPr>
        <w:t>Tirilly</w:t>
      </w:r>
      <w:proofErr w:type="spellEnd"/>
      <w:r w:rsidRPr="003A21D3">
        <w:rPr>
          <w:rFonts w:ascii="Arial" w:hAnsi="Arial" w:cs="Arial"/>
        </w:rPr>
        <w:t xml:space="preserve"> – tel : 02 31 06 98 85 </w:t>
      </w:r>
      <w:r>
        <w:rPr>
          <w:rFonts w:ascii="Arial" w:hAnsi="Arial" w:cs="Arial"/>
        </w:rPr>
        <w:t xml:space="preserve">- </w:t>
      </w:r>
      <w:hyperlink r:id="rId8" w:history="1">
        <w:r w:rsidRPr="003A21D3">
          <w:rPr>
            <w:rStyle w:val="Lienhypertexte"/>
            <w:rFonts w:ascii="Arial" w:hAnsi="Arial" w:cs="Arial"/>
          </w:rPr>
          <w:t>emmanuelle.tirilly@normandie.fr</w:t>
        </w:r>
      </w:hyperlink>
    </w:p>
    <w:p w14:paraId="45062F5B" w14:textId="77777777" w:rsidR="00AA6BF4" w:rsidRPr="003A21D3" w:rsidRDefault="00AA6BF4" w:rsidP="00AA6BF4">
      <w:pPr>
        <w:spacing w:after="0" w:line="240" w:lineRule="auto"/>
        <w:rPr>
          <w:rFonts w:ascii="Arial" w:hAnsi="Arial" w:cs="Arial"/>
        </w:rPr>
      </w:pPr>
    </w:p>
    <w:bookmarkEnd w:id="0"/>
    <w:p w14:paraId="3540AD37" w14:textId="77777777" w:rsidR="008D38DA" w:rsidRPr="00782F7C" w:rsidRDefault="008D38DA" w:rsidP="00782F7C">
      <w:pPr>
        <w:spacing w:after="0" w:line="240" w:lineRule="auto"/>
        <w:jc w:val="both"/>
        <w:rPr>
          <w:rFonts w:ascii="Arial" w:hAnsi="Arial" w:cs="Arial"/>
          <w:lang w:eastAsia="ar-SA"/>
        </w:rPr>
      </w:pPr>
    </w:p>
    <w:sectPr w:rsidR="008D38DA" w:rsidRPr="00782F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﷽﷽﷽﷽﷽﷽Ą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D1389E"/>
    <w:multiLevelType w:val="hybridMultilevel"/>
    <w:tmpl w:val="648E05D2"/>
    <w:lvl w:ilvl="0" w:tplc="69D8176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573E6E"/>
    <w:multiLevelType w:val="hybridMultilevel"/>
    <w:tmpl w:val="857C45E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5A0B5A8">
      <w:numFmt w:val="bullet"/>
      <w:lvlText w:val="•"/>
      <w:lvlJc w:val="left"/>
      <w:pPr>
        <w:ind w:left="1080" w:hanging="360"/>
      </w:pPr>
      <w:rPr>
        <w:rFonts w:ascii="Times" w:eastAsiaTheme="minorHAnsi" w:hAnsi="Times" w:cstheme="minorBidi" w:hint="default"/>
      </w:rPr>
    </w:lvl>
    <w:lvl w:ilvl="2" w:tplc="040C001B">
      <w:start w:val="1"/>
      <w:numFmt w:val="lowerRoman"/>
      <w:lvlText w:val="%3."/>
      <w:lvlJc w:val="right"/>
      <w:pPr>
        <w:ind w:left="1980" w:hanging="36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2A6"/>
    <w:rsid w:val="00020DAA"/>
    <w:rsid w:val="00603979"/>
    <w:rsid w:val="00782F7C"/>
    <w:rsid w:val="007E72F8"/>
    <w:rsid w:val="008D38DA"/>
    <w:rsid w:val="00A441FA"/>
    <w:rsid w:val="00A71EBE"/>
    <w:rsid w:val="00AA6BF4"/>
    <w:rsid w:val="00BC0CB9"/>
    <w:rsid w:val="00CE6B53"/>
    <w:rsid w:val="00D96A8A"/>
    <w:rsid w:val="00E63DDF"/>
    <w:rsid w:val="00EB12A6"/>
    <w:rsid w:val="00F8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946DA"/>
  <w15:chartTrackingRefBased/>
  <w15:docId w15:val="{9261D0B3-08CA-4AB9-8D15-8EAC84BD4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0434"/>
    <w:pPr>
      <w:spacing w:after="200" w:line="276" w:lineRule="auto"/>
    </w:pPr>
    <w:rPr>
      <w:rFonts w:asciiTheme="minorHAnsi" w:hAnsiTheme="minorHAnsi" w:cstheme="minorBid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80434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F80434"/>
    <w:rPr>
      <w:color w:val="0563C1" w:themeColor="hyperlink"/>
      <w:u w:val="single"/>
    </w:rPr>
  </w:style>
  <w:style w:type="paragraph" w:styleId="Paragraphedeliste">
    <w:name w:val="List Paragraph"/>
    <w:aliases w:val="liste 1,List Paragraph1,List bullets,Citation List,Resume Title,Bullets,References,List Bullet Mary,List Paragraph (numbered (a)),Numbered List Paragraph,ReferencesCxSpLast,List Paragraph nowy,Liste 1,List_Paragraph,Bullet point_CMN"/>
    <w:basedOn w:val="Normal"/>
    <w:link w:val="ParagraphedelisteCar"/>
    <w:uiPriority w:val="34"/>
    <w:qFormat/>
    <w:rsid w:val="00F80434"/>
    <w:pPr>
      <w:spacing w:after="0" w:line="240" w:lineRule="auto"/>
      <w:ind w:left="720"/>
    </w:pPr>
    <w:rPr>
      <w:rFonts w:ascii="Calibri" w:hAnsi="Calibri" w:cs="Times New Roman"/>
    </w:rPr>
  </w:style>
  <w:style w:type="character" w:customStyle="1" w:styleId="ParagraphedelisteCar">
    <w:name w:val="Paragraphe de liste Car"/>
    <w:aliases w:val="liste 1 Car,List Paragraph1 Car,List bullets Car,Citation List Car,Resume Title Car,Bullets Car,References Car,List Bullet Mary Car,List Paragraph (numbered (a)) Car,Numbered List Paragraph Car,ReferencesCxSpLast Car,Liste 1 Car"/>
    <w:basedOn w:val="Policepardfaut"/>
    <w:link w:val="Paragraphedeliste"/>
    <w:uiPriority w:val="34"/>
    <w:qFormat/>
    <w:locked/>
    <w:rsid w:val="00F80434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manuelle.tirilly@normandie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525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Normandie</Company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TIRILLY Emmanuelle</dc:creator>
  <cp:keywords/>
  <dc:description/>
  <cp:lastModifiedBy>TIRILLY Emmanuelle</cp:lastModifiedBy>
  <cp:revision>7</cp:revision>
  <dcterms:created xsi:type="dcterms:W3CDTF">2021-11-16T12:31:00Z</dcterms:created>
  <dcterms:modified xsi:type="dcterms:W3CDTF">2021-11-16T15:28:00Z</dcterms:modified>
</cp:coreProperties>
</file>