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6A9C2" w14:textId="77777777" w:rsidR="00BE6EF4" w:rsidRPr="00250E90" w:rsidRDefault="00BE6EF4" w:rsidP="00BE6EF4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Hlk64301943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5D1B5FA0" wp14:editId="7E306965">
            <wp:extent cx="7175634" cy="67627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3288"/>
        <w:gridCol w:w="2910"/>
      </w:tblGrid>
      <w:tr w:rsidR="008D44C4" w14:paraId="3B95B255" w14:textId="77777777" w:rsidTr="00BE6EF4">
        <w:tc>
          <w:tcPr>
            <w:tcW w:w="2874" w:type="dxa"/>
          </w:tcPr>
          <w:p w14:paraId="130E9228" w14:textId="77777777" w:rsidR="008D44C4" w:rsidRDefault="008D44C4" w:rsidP="0016284E">
            <w:pPr>
              <w:rPr>
                <w:noProof/>
              </w:rPr>
            </w:pPr>
            <w:r w:rsidRPr="00D755AA">
              <w:rPr>
                <w:noProof/>
                <w:lang w:eastAsia="fr-FR"/>
              </w:rPr>
              <w:drawing>
                <wp:inline distT="0" distB="0" distL="0" distR="0" wp14:anchorId="0138916E" wp14:editId="722FD77D">
                  <wp:extent cx="1289050" cy="1206500"/>
                  <wp:effectExtent l="0" t="0" r="63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14:paraId="3109D363" w14:textId="77777777" w:rsidR="008D44C4" w:rsidRDefault="008D44C4" w:rsidP="0016284E">
            <w:pPr>
              <w:rPr>
                <w:noProof/>
              </w:rPr>
            </w:pPr>
            <w:r w:rsidRPr="00D755AA">
              <w:rPr>
                <w:noProof/>
                <w:lang w:eastAsia="fr-FR"/>
              </w:rPr>
              <w:drawing>
                <wp:inline distT="0" distB="0" distL="0" distR="0" wp14:anchorId="306ACEE6" wp14:editId="0C900F92">
                  <wp:extent cx="1951047" cy="9398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52" cy="94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</w:tcPr>
          <w:p w14:paraId="60FF420C" w14:textId="77777777" w:rsidR="008D44C4" w:rsidRDefault="008D44C4" w:rsidP="0016284E">
            <w:pPr>
              <w:jc w:val="right"/>
              <w:rPr>
                <w:noProof/>
              </w:rPr>
            </w:pPr>
            <w:r w:rsidRPr="00D755AA">
              <w:rPr>
                <w:noProof/>
                <w:lang w:eastAsia="fr-FR"/>
              </w:rPr>
              <w:drawing>
                <wp:inline distT="0" distB="0" distL="0" distR="0" wp14:anchorId="0DB2087E" wp14:editId="01FC82F3">
                  <wp:extent cx="1403350" cy="948209"/>
                  <wp:effectExtent l="0" t="0" r="635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58" cy="95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E736E6" w14:textId="77777777" w:rsidR="008D44C4" w:rsidRDefault="008D44C4" w:rsidP="008D44C4"/>
    <w:p w14:paraId="59321575" w14:textId="1E1F65A6" w:rsidR="008D44C4" w:rsidRPr="00A94230" w:rsidRDefault="008D44C4" w:rsidP="008D44C4">
      <w:pPr>
        <w:jc w:val="right"/>
        <w:rPr>
          <w:rFonts w:ascii="Arial" w:hAnsi="Arial" w:cs="Arial"/>
        </w:rPr>
      </w:pPr>
      <w:r w:rsidRPr="00A94230">
        <w:rPr>
          <w:rFonts w:ascii="Arial" w:hAnsi="Arial" w:cs="Arial"/>
        </w:rPr>
        <w:t>Le 1</w:t>
      </w:r>
      <w:r w:rsidR="002C09D6">
        <w:rPr>
          <w:rFonts w:ascii="Arial" w:hAnsi="Arial" w:cs="Arial"/>
        </w:rPr>
        <w:t>9</w:t>
      </w:r>
      <w:r w:rsidRPr="00A94230">
        <w:rPr>
          <w:rFonts w:ascii="Arial" w:hAnsi="Arial" w:cs="Arial"/>
        </w:rPr>
        <w:t xml:space="preserve"> février 2021</w:t>
      </w:r>
    </w:p>
    <w:p w14:paraId="716E05BD" w14:textId="77777777" w:rsidR="008D44C4" w:rsidRPr="00A94230" w:rsidRDefault="008D44C4" w:rsidP="008D44C4">
      <w:pPr>
        <w:jc w:val="right"/>
        <w:rPr>
          <w:rFonts w:ascii="Arial" w:hAnsi="Arial" w:cs="Arial"/>
        </w:rPr>
      </w:pPr>
    </w:p>
    <w:p w14:paraId="24DF1481" w14:textId="77777777" w:rsidR="008D44C4" w:rsidRPr="00A94230" w:rsidRDefault="008D44C4" w:rsidP="008D44C4">
      <w:pPr>
        <w:rPr>
          <w:rFonts w:ascii="Arial" w:hAnsi="Arial" w:cs="Arial"/>
          <w:sz w:val="28"/>
          <w:szCs w:val="28"/>
        </w:rPr>
      </w:pPr>
      <w:r w:rsidRPr="00A94230">
        <w:rPr>
          <w:rFonts w:ascii="Arial" w:hAnsi="Arial" w:cs="Arial"/>
          <w:b/>
          <w:bCs/>
          <w:sz w:val="28"/>
          <w:szCs w:val="28"/>
        </w:rPr>
        <w:t xml:space="preserve">Signature </w:t>
      </w:r>
      <w:bookmarkStart w:id="1" w:name="_Hlk64294388"/>
      <w:r>
        <w:rPr>
          <w:rFonts w:ascii="Arial" w:hAnsi="Arial" w:cs="Arial"/>
          <w:b/>
          <w:bCs/>
          <w:sz w:val="28"/>
          <w:szCs w:val="28"/>
        </w:rPr>
        <w:t xml:space="preserve">du </w:t>
      </w:r>
      <w:r w:rsidRPr="00A94230">
        <w:rPr>
          <w:rFonts w:ascii="Arial" w:hAnsi="Arial" w:cs="Arial"/>
          <w:b/>
          <w:bCs/>
          <w:sz w:val="28"/>
          <w:szCs w:val="28"/>
        </w:rPr>
        <w:t xml:space="preserve">contrat de territoire </w:t>
      </w:r>
      <w:r>
        <w:rPr>
          <w:rFonts w:ascii="Arial" w:hAnsi="Arial" w:cs="Arial"/>
          <w:b/>
          <w:bCs/>
          <w:sz w:val="28"/>
          <w:szCs w:val="28"/>
        </w:rPr>
        <w:t xml:space="preserve">révisé </w:t>
      </w:r>
      <w:r w:rsidRPr="00A94230">
        <w:rPr>
          <w:rFonts w:ascii="Arial" w:hAnsi="Arial" w:cs="Arial"/>
          <w:b/>
          <w:bCs/>
          <w:sz w:val="28"/>
          <w:szCs w:val="28"/>
        </w:rPr>
        <w:t>du Pays du Perche Ornais</w:t>
      </w:r>
      <w:bookmarkEnd w:id="1"/>
    </w:p>
    <w:p w14:paraId="00C9FFC9" w14:textId="77777777" w:rsidR="002C09D6" w:rsidRPr="00A94230" w:rsidRDefault="002C09D6" w:rsidP="002C09D6">
      <w:pPr>
        <w:jc w:val="both"/>
        <w:rPr>
          <w:rFonts w:ascii="Arial" w:hAnsi="Arial" w:cs="Arial"/>
        </w:rPr>
      </w:pPr>
    </w:p>
    <w:p w14:paraId="3338DF72" w14:textId="3773F22E" w:rsidR="008D44C4" w:rsidRDefault="002C09D6" w:rsidP="002C09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</w:t>
      </w:r>
      <w:r w:rsidRPr="00A94230">
        <w:rPr>
          <w:rFonts w:ascii="Arial" w:hAnsi="Arial" w:cs="Arial"/>
          <w:b/>
          <w:bCs/>
        </w:rPr>
        <w:t>endredi 19 février</w:t>
      </w:r>
      <w:r>
        <w:rPr>
          <w:rFonts w:ascii="Arial" w:hAnsi="Arial" w:cs="Arial"/>
          <w:b/>
          <w:bCs/>
        </w:rPr>
        <w:t xml:space="preserve">, </w:t>
      </w:r>
      <w:r w:rsidR="008D44C4" w:rsidRPr="00A94230">
        <w:rPr>
          <w:rFonts w:ascii="Arial" w:hAnsi="Arial" w:cs="Arial"/>
          <w:b/>
          <w:bCs/>
        </w:rPr>
        <w:t xml:space="preserve">Hervé MORIN, </w:t>
      </w:r>
      <w:r w:rsidR="008D44C4" w:rsidRPr="00A94230">
        <w:rPr>
          <w:rFonts w:ascii="Arial" w:hAnsi="Arial" w:cs="Arial"/>
          <w:b/>
        </w:rPr>
        <w:t>Président de la Région Normandie</w:t>
      </w:r>
      <w:r w:rsidR="008D44C4" w:rsidRPr="00A94230">
        <w:rPr>
          <w:rFonts w:ascii="Arial" w:hAnsi="Arial" w:cs="Arial"/>
          <w:b/>
          <w:bCs/>
        </w:rPr>
        <w:t xml:space="preserve">, Christophe de BALORRE, </w:t>
      </w:r>
      <w:r w:rsidR="008D44C4" w:rsidRPr="00A94230">
        <w:rPr>
          <w:rFonts w:ascii="Arial" w:hAnsi="Arial" w:cs="Arial"/>
          <w:b/>
        </w:rPr>
        <w:t xml:space="preserve">Président du Département de l’Orne et </w:t>
      </w:r>
      <w:r w:rsidR="008D44C4" w:rsidRPr="00A94230">
        <w:rPr>
          <w:rFonts w:ascii="Arial" w:hAnsi="Arial" w:cs="Arial"/>
          <w:b/>
          <w:bCs/>
        </w:rPr>
        <w:t>Jean</w:t>
      </w:r>
      <w:r w:rsidR="008D44C4">
        <w:rPr>
          <w:rFonts w:ascii="Arial" w:hAnsi="Arial" w:cs="Arial"/>
          <w:b/>
          <w:bCs/>
        </w:rPr>
        <w:t>-</w:t>
      </w:r>
      <w:r w:rsidR="008D44C4" w:rsidRPr="00A94230">
        <w:rPr>
          <w:rFonts w:ascii="Arial" w:hAnsi="Arial" w:cs="Arial"/>
          <w:b/>
          <w:bCs/>
        </w:rPr>
        <w:t>Claude LENOIR</w:t>
      </w:r>
      <w:r w:rsidR="008D44C4" w:rsidRPr="00A94230">
        <w:rPr>
          <w:rFonts w:ascii="Arial" w:hAnsi="Arial" w:cs="Arial"/>
          <w:b/>
        </w:rPr>
        <w:t xml:space="preserve">, Président du PETR du Pays du Perche Ornais ont </w:t>
      </w:r>
      <w:r w:rsidR="008D44C4" w:rsidRPr="00A94230">
        <w:rPr>
          <w:rFonts w:ascii="Arial" w:hAnsi="Arial" w:cs="Arial"/>
          <w:b/>
          <w:bCs/>
        </w:rPr>
        <w:t>sign</w:t>
      </w:r>
      <w:r>
        <w:rPr>
          <w:rFonts w:ascii="Arial" w:hAnsi="Arial" w:cs="Arial"/>
          <w:b/>
          <w:bCs/>
        </w:rPr>
        <w:t>é le</w:t>
      </w:r>
      <w:r w:rsidR="008D44C4" w:rsidRPr="00A94230">
        <w:rPr>
          <w:rFonts w:ascii="Arial" w:hAnsi="Arial" w:cs="Arial"/>
          <w:b/>
          <w:bCs/>
        </w:rPr>
        <w:t xml:space="preserve"> contrat de territoire </w:t>
      </w:r>
      <w:r w:rsidR="008D44C4">
        <w:rPr>
          <w:rFonts w:ascii="Arial" w:hAnsi="Arial" w:cs="Arial"/>
          <w:b/>
          <w:bCs/>
        </w:rPr>
        <w:t xml:space="preserve">révisé </w:t>
      </w:r>
      <w:r w:rsidR="008D44C4" w:rsidRPr="00A94230">
        <w:rPr>
          <w:rFonts w:ascii="Arial" w:hAnsi="Arial" w:cs="Arial"/>
          <w:b/>
          <w:bCs/>
        </w:rPr>
        <w:t>du Pays du Perche Ornais</w:t>
      </w:r>
      <w:r>
        <w:rPr>
          <w:rFonts w:ascii="Arial" w:hAnsi="Arial" w:cs="Arial"/>
          <w:b/>
          <w:bCs/>
        </w:rPr>
        <w:t xml:space="preserve"> à </w:t>
      </w:r>
      <w:r w:rsidR="008D44C4" w:rsidRPr="00A94230">
        <w:rPr>
          <w:rFonts w:ascii="Arial" w:hAnsi="Arial" w:cs="Arial"/>
          <w:b/>
        </w:rPr>
        <w:t>Mortagne-au-Perche</w:t>
      </w:r>
      <w:r w:rsidR="008D44C4">
        <w:rPr>
          <w:rFonts w:ascii="Arial" w:hAnsi="Arial" w:cs="Arial"/>
          <w:b/>
        </w:rPr>
        <w:t>.</w:t>
      </w:r>
    </w:p>
    <w:p w14:paraId="06A3AF96" w14:textId="77777777" w:rsidR="00471FC4" w:rsidRDefault="00471FC4" w:rsidP="002C09D6">
      <w:pPr>
        <w:jc w:val="both"/>
        <w:rPr>
          <w:rFonts w:ascii="Arial" w:hAnsi="Arial" w:cs="Arial"/>
          <w:b/>
          <w:bCs/>
        </w:rPr>
      </w:pPr>
    </w:p>
    <w:p w14:paraId="5A640115" w14:textId="552FFD69" w:rsidR="007C0185" w:rsidRPr="00155BC9" w:rsidRDefault="00107AF7" w:rsidP="002C09D6">
      <w:pPr>
        <w:jc w:val="both"/>
        <w:rPr>
          <w:rFonts w:ascii="Arial" w:hAnsi="Arial" w:cs="Arial"/>
          <w:color w:val="000000" w:themeColor="text1"/>
        </w:rPr>
      </w:pPr>
      <w:r w:rsidRPr="00155BC9">
        <w:rPr>
          <w:rFonts w:ascii="Arial" w:hAnsi="Arial" w:cs="Arial"/>
          <w:color w:val="000000" w:themeColor="text1"/>
        </w:rPr>
        <w:t xml:space="preserve">Le montant total des projets pour le Perche ornais est </w:t>
      </w:r>
      <w:r w:rsidR="00FF7704" w:rsidRPr="00155BC9">
        <w:rPr>
          <w:rFonts w:ascii="Arial" w:hAnsi="Arial" w:cs="Arial"/>
          <w:color w:val="000000" w:themeColor="text1"/>
        </w:rPr>
        <w:t>17 millions d’euros €.</w:t>
      </w:r>
      <w:r w:rsidRPr="00155BC9">
        <w:rPr>
          <w:rFonts w:ascii="Arial" w:hAnsi="Arial" w:cs="Arial"/>
          <w:color w:val="000000" w:themeColor="text1"/>
        </w:rPr>
        <w:t xml:space="preserve"> </w:t>
      </w:r>
      <w:r w:rsidR="007C0185" w:rsidRPr="00155BC9">
        <w:rPr>
          <w:rFonts w:ascii="Arial" w:hAnsi="Arial" w:cs="Arial"/>
          <w:color w:val="000000" w:themeColor="text1"/>
        </w:rPr>
        <w:t>L</w:t>
      </w:r>
      <w:r w:rsidR="00471FC4" w:rsidRPr="00155BC9">
        <w:rPr>
          <w:rFonts w:ascii="Arial" w:hAnsi="Arial" w:cs="Arial"/>
          <w:color w:val="000000" w:themeColor="text1"/>
        </w:rPr>
        <w:t xml:space="preserve">a participation </w:t>
      </w:r>
      <w:r w:rsidR="007C0185" w:rsidRPr="00155BC9">
        <w:rPr>
          <w:rFonts w:ascii="Arial" w:hAnsi="Arial" w:cs="Arial"/>
          <w:color w:val="000000" w:themeColor="text1"/>
        </w:rPr>
        <w:t xml:space="preserve">de la Région </w:t>
      </w:r>
      <w:r w:rsidR="00471FC4" w:rsidRPr="00155BC9">
        <w:rPr>
          <w:rFonts w:ascii="Arial" w:hAnsi="Arial" w:cs="Arial"/>
          <w:color w:val="000000" w:themeColor="text1"/>
        </w:rPr>
        <w:t xml:space="preserve">s’élève à 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3</w:t>
      </w:r>
      <w:r w:rsidR="00FF7704" w:rsidRPr="00155BC9">
        <w:rPr>
          <w:rFonts w:ascii="Arial" w:eastAsia="Lucida Sans Unicode" w:hAnsi="Arial" w:cs="Arial"/>
          <w:color w:val="000000" w:themeColor="text1"/>
          <w:kern w:val="1"/>
        </w:rPr>
        <w:t xml:space="preserve">,3 </w:t>
      </w:r>
      <w:bookmarkStart w:id="2" w:name="_GoBack"/>
      <w:bookmarkEnd w:id="2"/>
      <w:r w:rsidR="008E081F">
        <w:rPr>
          <w:rFonts w:ascii="Arial" w:eastAsia="Lucida Sans Unicode" w:hAnsi="Arial" w:cs="Arial"/>
          <w:color w:val="000000" w:themeColor="text1"/>
          <w:kern w:val="1"/>
        </w:rPr>
        <w:t xml:space="preserve">millions 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 xml:space="preserve">€, celle du Département à </w:t>
      </w:r>
      <w:r w:rsidR="00471FC4" w:rsidRPr="00155BC9">
        <w:rPr>
          <w:rFonts w:ascii="Arial" w:hAnsi="Arial" w:cs="Arial"/>
          <w:color w:val="000000" w:themeColor="text1"/>
        </w:rPr>
        <w:t>1</w:t>
      </w:r>
      <w:r w:rsidR="00FF7704" w:rsidRPr="00155BC9">
        <w:rPr>
          <w:rFonts w:ascii="Arial" w:hAnsi="Arial" w:cs="Arial"/>
          <w:color w:val="000000" w:themeColor="text1"/>
        </w:rPr>
        <w:t xml:space="preserve">,2 </w:t>
      </w:r>
      <w:r w:rsidR="00155BC9" w:rsidRPr="00155BC9">
        <w:rPr>
          <w:rFonts w:ascii="Arial" w:hAnsi="Arial" w:cs="Arial"/>
          <w:color w:val="000000" w:themeColor="text1"/>
        </w:rPr>
        <w:t xml:space="preserve">million </w:t>
      </w:r>
      <w:r w:rsidRPr="00155BC9">
        <w:rPr>
          <w:rFonts w:ascii="Arial" w:hAnsi="Arial" w:cs="Arial"/>
          <w:color w:val="000000" w:themeColor="text1"/>
        </w:rPr>
        <w:t>€</w:t>
      </w:r>
      <w:r w:rsidR="006B228A" w:rsidRPr="00155BC9">
        <w:rPr>
          <w:rFonts w:ascii="Arial" w:hAnsi="Arial" w:cs="Arial"/>
          <w:color w:val="000000" w:themeColor="text1"/>
        </w:rPr>
        <w:t xml:space="preserve"> </w:t>
      </w:r>
      <w:r w:rsidR="007C0185" w:rsidRPr="00155BC9">
        <w:rPr>
          <w:rFonts w:ascii="Arial" w:hAnsi="Arial" w:cs="Arial"/>
          <w:color w:val="000000" w:themeColor="text1"/>
        </w:rPr>
        <w:t xml:space="preserve">et celle du </w:t>
      </w:r>
      <w:r w:rsidR="007C0185" w:rsidRPr="00155BC9">
        <w:rPr>
          <w:rFonts w:ascii="Arial" w:hAnsi="Arial" w:cs="Arial"/>
          <w:color w:val="000000" w:themeColor="text1"/>
          <w:shd w:val="clear" w:color="auto" w:fill="FFFFFF"/>
        </w:rPr>
        <w:t>pôle d'équilibre territorial et rural</w:t>
      </w:r>
      <w:r w:rsidR="007C0185" w:rsidRPr="00155BC9">
        <w:rPr>
          <w:rFonts w:ascii="Arial" w:hAnsi="Arial" w:cs="Arial"/>
          <w:color w:val="000000" w:themeColor="text1"/>
        </w:rPr>
        <w:t xml:space="preserve"> du Perche et des communes qui le composent à</w:t>
      </w:r>
      <w:r w:rsidR="00962E13" w:rsidRPr="00155BC9">
        <w:rPr>
          <w:rFonts w:ascii="Arial" w:hAnsi="Arial" w:cs="Arial"/>
          <w:color w:val="000000" w:themeColor="text1"/>
        </w:rPr>
        <w:t xml:space="preserve"> </w:t>
      </w:r>
      <w:r w:rsidR="001D42A5" w:rsidRPr="00155BC9">
        <w:rPr>
          <w:rFonts w:ascii="Arial" w:hAnsi="Arial" w:cs="Arial"/>
          <w:color w:val="000000" w:themeColor="text1"/>
        </w:rPr>
        <w:t>6,8</w:t>
      </w:r>
      <w:r w:rsidR="007C0185" w:rsidRPr="00155BC9">
        <w:rPr>
          <w:rFonts w:ascii="Arial" w:hAnsi="Arial" w:cs="Arial"/>
          <w:color w:val="000000" w:themeColor="text1"/>
        </w:rPr>
        <w:t> </w:t>
      </w:r>
      <w:r w:rsidR="00155BC9" w:rsidRPr="00155BC9">
        <w:rPr>
          <w:rFonts w:ascii="Arial" w:hAnsi="Arial" w:cs="Arial"/>
          <w:color w:val="000000" w:themeColor="text1"/>
        </w:rPr>
        <w:t xml:space="preserve">millions </w:t>
      </w:r>
      <w:r w:rsidR="007C0185" w:rsidRPr="00155BC9">
        <w:rPr>
          <w:rFonts w:ascii="Arial" w:hAnsi="Arial" w:cs="Arial"/>
          <w:color w:val="000000" w:themeColor="text1"/>
        </w:rPr>
        <w:t xml:space="preserve">€. </w:t>
      </w:r>
    </w:p>
    <w:p w14:paraId="4EB861D0" w14:textId="77777777" w:rsidR="007C0185" w:rsidRPr="00155BC9" w:rsidRDefault="007C0185" w:rsidP="002C09D6">
      <w:pPr>
        <w:jc w:val="both"/>
        <w:rPr>
          <w:rFonts w:ascii="Arial" w:hAnsi="Arial" w:cs="Arial"/>
          <w:color w:val="000000" w:themeColor="text1"/>
        </w:rPr>
      </w:pPr>
    </w:p>
    <w:p w14:paraId="153992AB" w14:textId="5606938D" w:rsidR="002E0390" w:rsidRPr="00155BC9" w:rsidRDefault="00670DD4" w:rsidP="002E0390">
      <w:pPr>
        <w:jc w:val="both"/>
        <w:rPr>
          <w:b/>
          <w:color w:val="000000" w:themeColor="text1"/>
          <w:sz w:val="32"/>
          <w:szCs w:val="28"/>
        </w:rPr>
      </w:pPr>
      <w:r w:rsidRPr="00155BC9">
        <w:rPr>
          <w:rFonts w:ascii="Arial" w:hAnsi="Arial" w:cs="Arial"/>
          <w:color w:val="000000" w:themeColor="text1"/>
        </w:rPr>
        <w:t>Les projets ont pour but de favoriser l’attractivité du Perche, d</w:t>
      </w:r>
      <w:r w:rsidR="00BE6EF4" w:rsidRPr="00155BC9">
        <w:rPr>
          <w:rFonts w:ascii="Arial" w:hAnsi="Arial" w:cs="Arial"/>
          <w:color w:val="000000" w:themeColor="text1"/>
        </w:rPr>
        <w:t>’</w:t>
      </w:r>
      <w:r w:rsidRPr="00155BC9">
        <w:rPr>
          <w:rFonts w:ascii="Arial" w:hAnsi="Arial" w:cs="Arial"/>
          <w:color w:val="000000" w:themeColor="text1"/>
        </w:rPr>
        <w:t>accro</w:t>
      </w:r>
      <w:r w:rsidR="00BE6EF4" w:rsidRPr="00155BC9">
        <w:rPr>
          <w:rFonts w:ascii="Arial" w:hAnsi="Arial" w:cs="Arial"/>
          <w:color w:val="000000" w:themeColor="text1"/>
        </w:rPr>
        <w:t>î</w:t>
      </w:r>
      <w:r w:rsidRPr="00155BC9">
        <w:rPr>
          <w:rFonts w:ascii="Arial" w:hAnsi="Arial" w:cs="Arial"/>
          <w:color w:val="000000" w:themeColor="text1"/>
        </w:rPr>
        <w:t xml:space="preserve">tre </w:t>
      </w:r>
      <w:r w:rsidR="00EE2022" w:rsidRPr="00155BC9">
        <w:rPr>
          <w:rFonts w:ascii="Arial" w:hAnsi="Arial" w:cs="Arial"/>
          <w:color w:val="000000" w:themeColor="text1"/>
        </w:rPr>
        <w:t xml:space="preserve">la compétitivité </w:t>
      </w:r>
      <w:r w:rsidRPr="00155BC9">
        <w:rPr>
          <w:rFonts w:ascii="Arial" w:hAnsi="Arial" w:cs="Arial"/>
          <w:color w:val="000000" w:themeColor="text1"/>
        </w:rPr>
        <w:t>économique du Perche et encourager le développement durable et solidaire du territoire</w:t>
      </w:r>
      <w:r w:rsidR="002E0390" w:rsidRPr="00155BC9">
        <w:rPr>
          <w:rFonts w:ascii="Arial" w:hAnsi="Arial" w:cs="Arial"/>
          <w:color w:val="000000" w:themeColor="text1"/>
        </w:rPr>
        <w:t xml:space="preserve"> et s’inscrit dans le plan de relance Normandie.</w:t>
      </w:r>
      <w:r w:rsidR="00FA0CCF" w:rsidRPr="00155BC9">
        <w:rPr>
          <w:b/>
          <w:color w:val="000000" w:themeColor="text1"/>
          <w:sz w:val="32"/>
          <w:szCs w:val="28"/>
        </w:rPr>
        <w:t xml:space="preserve"> </w:t>
      </w:r>
    </w:p>
    <w:p w14:paraId="27E0F181" w14:textId="5F24BAF7" w:rsidR="008D44C4" w:rsidRPr="00155BC9" w:rsidRDefault="008D44C4" w:rsidP="00471FC4">
      <w:pPr>
        <w:rPr>
          <w:rFonts w:ascii="Arial" w:hAnsi="Arial" w:cs="Arial"/>
          <w:color w:val="000000" w:themeColor="text1"/>
        </w:rPr>
      </w:pPr>
    </w:p>
    <w:p w14:paraId="73A45F9F" w14:textId="44773A1F" w:rsidR="002C09D6" w:rsidRPr="00155BC9" w:rsidRDefault="002C09D6" w:rsidP="002C09D6">
      <w:pPr>
        <w:widowControl w:val="0"/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Sept nouvelles opérations ont été ajoutées au contrat initial</w:t>
      </w:r>
      <w:r w:rsidR="00670DD4" w:rsidRPr="00155BC9">
        <w:rPr>
          <w:rFonts w:ascii="Arial" w:eastAsia="Lucida Sans Unicode" w:hAnsi="Arial" w:cs="Arial"/>
          <w:color w:val="000000" w:themeColor="text1"/>
          <w:kern w:val="1"/>
        </w:rPr>
        <w:t xml:space="preserve"> 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: </w:t>
      </w:r>
    </w:p>
    <w:p w14:paraId="7244BF72" w14:textId="4EFD1BA6" w:rsidR="002C09D6" w:rsidRPr="00155BC9" w:rsidRDefault="002C09D6" w:rsidP="002C09D6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r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eq</w:t>
      </w:r>
      <w:r w:rsidR="00036A83" w:rsidRPr="00155BC9">
        <w:rPr>
          <w:rFonts w:ascii="Arial" w:eastAsia="Lucida Sans Unicode" w:hAnsi="Arial" w:cs="Arial"/>
          <w:color w:val="000000" w:themeColor="text1"/>
          <w:kern w:val="1"/>
        </w:rPr>
        <w:t>ualification du bourg de Longny-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au</w:t>
      </w:r>
      <w:r w:rsidR="00036A83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Perche</w:t>
      </w:r>
    </w:p>
    <w:p w14:paraId="52716CDA" w14:textId="4E33F6B0" w:rsidR="002C09D6" w:rsidRPr="00155BC9" w:rsidRDefault="002C09D6" w:rsidP="002C09D6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L’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é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tude de revitalisation du </w:t>
      </w:r>
      <w:r w:rsidR="00F213B2" w:rsidRPr="00155BC9">
        <w:rPr>
          <w:rFonts w:ascii="Arial" w:eastAsia="Lucida Sans Unicode" w:hAnsi="Arial" w:cs="Arial"/>
          <w:color w:val="000000" w:themeColor="text1"/>
          <w:kern w:val="1"/>
        </w:rPr>
        <w:t>centre-ville</w:t>
      </w:r>
      <w:r w:rsidR="00036A83" w:rsidRPr="00155BC9">
        <w:rPr>
          <w:rFonts w:ascii="Arial" w:eastAsia="Lucida Sans Unicode" w:hAnsi="Arial" w:cs="Arial"/>
          <w:color w:val="000000" w:themeColor="text1"/>
          <w:kern w:val="1"/>
        </w:rPr>
        <w:t xml:space="preserve"> 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de </w:t>
      </w:r>
      <w:r w:rsidR="002E0390" w:rsidRPr="00155BC9">
        <w:rPr>
          <w:rFonts w:ascii="Arial" w:hAnsi="Arial" w:cs="Arial"/>
          <w:color w:val="000000" w:themeColor="text1"/>
        </w:rPr>
        <w:t>Mortagne-au-Perche</w:t>
      </w:r>
    </w:p>
    <w:p w14:paraId="6469CB86" w14:textId="632E4C74" w:rsidR="002C09D6" w:rsidRPr="00155BC9" w:rsidRDefault="002C09D6" w:rsidP="002C09D6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r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énovation et couverture de la piscine de Longny</w:t>
      </w:r>
      <w:r w:rsidR="00036A83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au</w:t>
      </w:r>
      <w:r w:rsidR="00036A83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Perche</w:t>
      </w:r>
    </w:p>
    <w:p w14:paraId="13223D52" w14:textId="77777777" w:rsidR="002E0390" w:rsidRPr="00155BC9" w:rsidRDefault="002C09D6" w:rsidP="00A13B1B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c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réation d’un centre de mémoire et de culture en centre-ville de </w:t>
      </w:r>
      <w:r w:rsidR="002E0390" w:rsidRPr="00155BC9">
        <w:rPr>
          <w:rFonts w:ascii="Arial" w:hAnsi="Arial" w:cs="Arial"/>
          <w:color w:val="000000" w:themeColor="text1"/>
        </w:rPr>
        <w:t>Mortagne-au-Perche</w:t>
      </w:r>
    </w:p>
    <w:p w14:paraId="4199AAA2" w14:textId="5856C075" w:rsidR="002C09D6" w:rsidRPr="00155BC9" w:rsidRDefault="002C09D6" w:rsidP="00A13B1B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r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énovation du Carré du Perche</w:t>
      </w:r>
    </w:p>
    <w:p w14:paraId="3F33E52A" w14:textId="33639E79" w:rsidR="002C09D6" w:rsidRPr="00155BC9" w:rsidRDefault="002C09D6" w:rsidP="002C09D6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L’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o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pération collective de modernisation du commerce et des services de centre-bourg</w:t>
      </w:r>
    </w:p>
    <w:p w14:paraId="1D49FC2D" w14:textId="7635500C" w:rsidR="00BE6EF4" w:rsidRPr="00155BC9" w:rsidRDefault="002C09D6" w:rsidP="00BE6EF4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</w:t>
      </w:r>
      <w:r w:rsidR="00471FC4" w:rsidRPr="00155BC9">
        <w:rPr>
          <w:rFonts w:ascii="Arial" w:eastAsia="Lucida Sans Unicode" w:hAnsi="Arial" w:cs="Arial"/>
          <w:color w:val="000000" w:themeColor="text1"/>
          <w:kern w:val="1"/>
        </w:rPr>
        <w:t>r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estauration du Manoir de </w:t>
      </w:r>
      <w:proofErr w:type="spellStart"/>
      <w:r w:rsidRPr="00155BC9">
        <w:rPr>
          <w:rFonts w:ascii="Arial" w:eastAsia="Lucida Sans Unicode" w:hAnsi="Arial" w:cs="Arial"/>
          <w:color w:val="000000" w:themeColor="text1"/>
          <w:kern w:val="1"/>
        </w:rPr>
        <w:t>Courboyer</w:t>
      </w:r>
      <w:proofErr w:type="spellEnd"/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 – Maison du Parc</w:t>
      </w:r>
    </w:p>
    <w:p w14:paraId="764CDE35" w14:textId="77777777" w:rsidR="00BE6EF4" w:rsidRPr="00155BC9" w:rsidRDefault="00BE6EF4" w:rsidP="00BE6EF4">
      <w:pPr>
        <w:widowControl w:val="0"/>
        <w:suppressAutoHyphens/>
        <w:ind w:left="796"/>
        <w:jc w:val="both"/>
        <w:rPr>
          <w:rFonts w:ascii="Arial" w:eastAsia="Lucida Sans Unicode" w:hAnsi="Arial" w:cs="Arial"/>
          <w:color w:val="000000" w:themeColor="text1"/>
          <w:kern w:val="1"/>
        </w:rPr>
      </w:pPr>
    </w:p>
    <w:p w14:paraId="091D4D59" w14:textId="2FBC8814" w:rsidR="00670DD4" w:rsidRPr="00155BC9" w:rsidRDefault="00670DD4" w:rsidP="002C09D6">
      <w:pPr>
        <w:widowControl w:val="0"/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Le contrat initial concerne</w:t>
      </w:r>
      <w:r w:rsidR="00BE6EF4" w:rsidRPr="00155BC9">
        <w:rPr>
          <w:rFonts w:ascii="Arial" w:eastAsia="Lucida Sans Unicode" w:hAnsi="Arial" w:cs="Arial"/>
          <w:color w:val="000000" w:themeColor="text1"/>
          <w:kern w:val="1"/>
        </w:rPr>
        <w:t xml:space="preserve"> : </w:t>
      </w:r>
    </w:p>
    <w:p w14:paraId="6EBD29B9" w14:textId="30C7873B" w:rsidR="00EE2022" w:rsidRPr="00155BC9" w:rsidRDefault="00EE2022" w:rsidP="002C09D6">
      <w:pPr>
        <w:widowControl w:val="0"/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hAnsi="Arial" w:cs="Arial"/>
          <w:color w:val="000000" w:themeColor="text1"/>
        </w:rPr>
        <w:t>Projets pour l’attractivité du Perche :</w:t>
      </w:r>
    </w:p>
    <w:p w14:paraId="3AA35DE5" w14:textId="145506C2" w:rsidR="00BE6EF4" w:rsidRPr="00155BC9" w:rsidRDefault="00670DD4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</w:t>
      </w:r>
      <w:r w:rsidR="00BE6EF4" w:rsidRPr="00155BC9">
        <w:rPr>
          <w:rFonts w:ascii="Arial" w:eastAsia="Lucida Sans Unicode" w:hAnsi="Arial" w:cs="Arial"/>
          <w:color w:val="000000" w:themeColor="text1"/>
          <w:kern w:val="1"/>
        </w:rPr>
        <w:t>c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réation d’un pôle de santé au Theil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="007C0185" w:rsidRPr="00155BC9">
        <w:rPr>
          <w:rFonts w:ascii="Arial" w:eastAsia="Lucida Sans Unicode" w:hAnsi="Arial" w:cs="Arial"/>
          <w:color w:val="000000" w:themeColor="text1"/>
          <w:kern w:val="1"/>
        </w:rPr>
        <w:t>sur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="007C0185" w:rsidRPr="00155BC9">
        <w:rPr>
          <w:rFonts w:ascii="Arial" w:eastAsia="Lucida Sans Unicode" w:hAnsi="Arial" w:cs="Arial"/>
          <w:color w:val="000000" w:themeColor="text1"/>
          <w:kern w:val="1"/>
        </w:rPr>
        <w:t>Huisne, CDC des C</w:t>
      </w:r>
      <w:r w:rsidR="006B228A" w:rsidRPr="00155BC9">
        <w:rPr>
          <w:rFonts w:ascii="Arial" w:eastAsia="Lucida Sans Unicode" w:hAnsi="Arial" w:cs="Arial"/>
          <w:color w:val="000000" w:themeColor="text1"/>
          <w:kern w:val="1"/>
        </w:rPr>
        <w:t xml:space="preserve">ollines du </w:t>
      </w:r>
      <w:r w:rsidR="007C0185" w:rsidRPr="00155BC9">
        <w:rPr>
          <w:rFonts w:ascii="Arial" w:eastAsia="Lucida Sans Unicode" w:hAnsi="Arial" w:cs="Arial"/>
          <w:color w:val="000000" w:themeColor="text1"/>
          <w:kern w:val="1"/>
        </w:rPr>
        <w:t>P</w:t>
      </w:r>
      <w:r w:rsidR="006B228A" w:rsidRPr="00155BC9">
        <w:rPr>
          <w:rFonts w:ascii="Arial" w:eastAsia="Lucida Sans Unicode" w:hAnsi="Arial" w:cs="Arial"/>
          <w:color w:val="000000" w:themeColor="text1"/>
          <w:kern w:val="1"/>
        </w:rPr>
        <w:t>erche</w:t>
      </w:r>
      <w:r w:rsidR="007C0185" w:rsidRPr="00155BC9">
        <w:rPr>
          <w:rFonts w:ascii="Arial" w:eastAsia="Lucida Sans Unicode" w:hAnsi="Arial" w:cs="Arial"/>
          <w:color w:val="000000" w:themeColor="text1"/>
          <w:kern w:val="1"/>
        </w:rPr>
        <w:t xml:space="preserve"> normand</w:t>
      </w:r>
    </w:p>
    <w:p w14:paraId="228D93D0" w14:textId="03D78BCC" w:rsidR="00670DD4" w:rsidRPr="00155BC9" w:rsidRDefault="00BE6EF4" w:rsidP="002E0390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L’espace télémédecine du pôle de santé de </w:t>
      </w:r>
      <w:r w:rsidR="002E0390" w:rsidRPr="00155BC9">
        <w:rPr>
          <w:rFonts w:ascii="Arial" w:hAnsi="Arial" w:cs="Arial"/>
          <w:color w:val="000000" w:themeColor="text1"/>
        </w:rPr>
        <w:t>Mortagne-au-Perche</w:t>
      </w:r>
    </w:p>
    <w:p w14:paraId="5084037A" w14:textId="3A8B9455" w:rsidR="00BE6EF4" w:rsidRPr="00155BC9" w:rsidRDefault="00BE6EF4" w:rsidP="0081594F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modernisation de salles de sport à 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L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a Chapelle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proofErr w:type="spellStart"/>
      <w:r w:rsidRPr="00155BC9">
        <w:rPr>
          <w:rFonts w:ascii="Arial" w:eastAsia="Lucida Sans Unicode" w:hAnsi="Arial" w:cs="Arial"/>
          <w:color w:val="000000" w:themeColor="text1"/>
          <w:kern w:val="1"/>
        </w:rPr>
        <w:t>Montligeon</w:t>
      </w:r>
      <w:proofErr w:type="spellEnd"/>
      <w:r w:rsidRPr="00155BC9">
        <w:rPr>
          <w:rFonts w:ascii="Arial" w:eastAsia="Lucida Sans Unicode" w:hAnsi="Arial" w:cs="Arial"/>
          <w:color w:val="000000" w:themeColor="text1"/>
          <w:kern w:val="1"/>
        </w:rPr>
        <w:t>, Val</w:t>
      </w:r>
      <w:r w:rsidR="004809BD" w:rsidRPr="00155BC9">
        <w:rPr>
          <w:rFonts w:ascii="Arial" w:eastAsia="Lucida Sans Unicode" w:hAnsi="Arial" w:cs="Arial"/>
          <w:color w:val="000000" w:themeColor="text1"/>
          <w:kern w:val="2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au</w:t>
      </w:r>
      <w:r w:rsidR="004809BD" w:rsidRPr="00155BC9">
        <w:rPr>
          <w:rFonts w:ascii="Arial" w:eastAsia="Lucida Sans Unicode" w:hAnsi="Arial" w:cs="Arial"/>
          <w:color w:val="000000" w:themeColor="text1"/>
          <w:kern w:val="2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Perche, </w:t>
      </w:r>
      <w:r w:rsidR="0081594F" w:rsidRPr="00155BC9">
        <w:rPr>
          <w:rFonts w:ascii="Arial" w:hAnsi="Arial" w:cs="Arial"/>
          <w:color w:val="000000" w:themeColor="text1"/>
        </w:rPr>
        <w:t>Mortagne-au-Perche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, </w:t>
      </w:r>
      <w:proofErr w:type="spellStart"/>
      <w:r w:rsidR="00107AF7" w:rsidRPr="00155BC9">
        <w:rPr>
          <w:rFonts w:ascii="Arial" w:eastAsia="Lucida Sans Unicode" w:hAnsi="Arial" w:cs="Arial"/>
          <w:color w:val="000000" w:themeColor="text1"/>
          <w:kern w:val="1"/>
        </w:rPr>
        <w:t>Longny</w:t>
      </w:r>
      <w:proofErr w:type="spellEnd"/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="00107AF7" w:rsidRPr="00155BC9">
        <w:rPr>
          <w:rFonts w:ascii="Arial" w:eastAsia="Lucida Sans Unicode" w:hAnsi="Arial" w:cs="Arial"/>
          <w:color w:val="000000" w:themeColor="text1"/>
          <w:kern w:val="1"/>
        </w:rPr>
        <w:t>les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="00107AF7" w:rsidRPr="00155BC9">
        <w:rPr>
          <w:rFonts w:ascii="Arial" w:eastAsia="Lucida Sans Unicode" w:hAnsi="Arial" w:cs="Arial"/>
          <w:color w:val="000000" w:themeColor="text1"/>
          <w:kern w:val="1"/>
        </w:rPr>
        <w:t>Villages</w:t>
      </w:r>
    </w:p>
    <w:p w14:paraId="2EA37959" w14:textId="133993CA" w:rsidR="00107AF7" w:rsidRPr="00155BC9" w:rsidRDefault="00107AF7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La création d’une espace multisports à Tourouvre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au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softHyphen/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Perche</w:t>
      </w:r>
    </w:p>
    <w:p w14:paraId="49A7537F" w14:textId="0A792613" w:rsidR="00107AF7" w:rsidRPr="00155BC9" w:rsidRDefault="00107AF7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La modernisation des piscines de Bellême et de Bretoncelles</w:t>
      </w:r>
    </w:p>
    <w:p w14:paraId="64B66671" w14:textId="401214DA" w:rsidR="00107AF7" w:rsidRPr="00155BC9" w:rsidRDefault="00107AF7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L’aménagement du centre de loisirs de Val au Perche et à </w:t>
      </w:r>
      <w:proofErr w:type="spellStart"/>
      <w:r w:rsidRPr="00155BC9">
        <w:rPr>
          <w:rFonts w:ascii="Arial" w:eastAsia="Lucida Sans Unicode" w:hAnsi="Arial" w:cs="Arial"/>
          <w:color w:val="000000" w:themeColor="text1"/>
          <w:kern w:val="1"/>
        </w:rPr>
        <w:t>Longny</w:t>
      </w:r>
      <w:proofErr w:type="spellEnd"/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les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Villages</w:t>
      </w:r>
    </w:p>
    <w:p w14:paraId="4A22FD0C" w14:textId="5A9D155E" w:rsidR="00107AF7" w:rsidRPr="00155BC9" w:rsidRDefault="00107AF7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La création d’une médiathèque à Rémalard</w:t>
      </w:r>
    </w:p>
    <w:p w14:paraId="5749A12C" w14:textId="43CFAFEA" w:rsidR="00107AF7" w:rsidRPr="00155BC9" w:rsidRDefault="00107AF7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muséographie du musée de l’émigration française au Canada à </w:t>
      </w:r>
      <w:proofErr w:type="spellStart"/>
      <w:r w:rsidRPr="00155BC9">
        <w:rPr>
          <w:rFonts w:ascii="Arial" w:eastAsia="Lucida Sans Unicode" w:hAnsi="Arial" w:cs="Arial"/>
          <w:color w:val="000000" w:themeColor="text1"/>
          <w:kern w:val="1"/>
        </w:rPr>
        <w:t>Tourouvre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au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softHyphen/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Perche</w:t>
      </w:r>
      <w:proofErr w:type="spellEnd"/>
      <w:r w:rsidR="00FF7704" w:rsidRPr="00155BC9">
        <w:rPr>
          <w:rFonts w:ascii="Arial" w:eastAsia="Lucida Sans Unicode" w:hAnsi="Arial" w:cs="Arial"/>
          <w:color w:val="000000" w:themeColor="text1"/>
          <w:kern w:val="1"/>
        </w:rPr>
        <w:t>.</w:t>
      </w:r>
    </w:p>
    <w:p w14:paraId="119C7B74" w14:textId="77777777" w:rsidR="00FF7704" w:rsidRPr="00155BC9" w:rsidRDefault="00FF7704" w:rsidP="00FF7704">
      <w:pPr>
        <w:pStyle w:val="Paragraphedeliste"/>
        <w:widowControl w:val="0"/>
        <w:suppressAutoHyphens/>
        <w:ind w:left="796"/>
        <w:jc w:val="both"/>
        <w:rPr>
          <w:rFonts w:ascii="Arial" w:eastAsia="Lucida Sans Unicode" w:hAnsi="Arial" w:cs="Arial"/>
          <w:color w:val="000000" w:themeColor="text1"/>
          <w:kern w:val="1"/>
        </w:rPr>
      </w:pPr>
    </w:p>
    <w:p w14:paraId="3B38C3A5" w14:textId="77777777" w:rsidR="00FF7704" w:rsidRPr="00155BC9" w:rsidRDefault="00FF7704" w:rsidP="00FF7704">
      <w:pPr>
        <w:pStyle w:val="Paragraphedeliste"/>
        <w:widowControl w:val="0"/>
        <w:suppressAutoHyphens/>
        <w:ind w:left="796"/>
        <w:jc w:val="both"/>
        <w:rPr>
          <w:rFonts w:ascii="Arial" w:eastAsia="Lucida Sans Unicode" w:hAnsi="Arial" w:cs="Arial"/>
          <w:color w:val="000000" w:themeColor="text1"/>
          <w:kern w:val="1"/>
        </w:rPr>
      </w:pPr>
    </w:p>
    <w:p w14:paraId="378D50EF" w14:textId="01A286A6" w:rsidR="00EE2022" w:rsidRPr="00155BC9" w:rsidRDefault="00EE2022" w:rsidP="00EE2022">
      <w:pPr>
        <w:widowControl w:val="0"/>
        <w:suppressAutoHyphens/>
        <w:ind w:left="436"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hAnsi="Arial" w:cs="Arial"/>
          <w:color w:val="000000" w:themeColor="text1"/>
        </w:rPr>
        <w:lastRenderedPageBreak/>
        <w:t>Projets pour la compétitivité économique :</w:t>
      </w:r>
    </w:p>
    <w:p w14:paraId="35A7802C" w14:textId="51CE8AE7" w:rsidR="00107AF7" w:rsidRPr="00155BC9" w:rsidRDefault="00107AF7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L’aménagement des Zones d’activités économiques : aménagement numérique des ZAE du bassin de </w:t>
      </w:r>
      <w:r w:rsidR="00F60E80" w:rsidRPr="00155BC9">
        <w:rPr>
          <w:rFonts w:ascii="Arial" w:hAnsi="Arial" w:cs="Arial"/>
          <w:color w:val="000000" w:themeColor="text1"/>
        </w:rPr>
        <w:t>Mortagne-au-Perche</w:t>
      </w:r>
      <w:r w:rsidR="00F60E80" w:rsidRPr="00155BC9">
        <w:rPr>
          <w:rFonts w:ascii="Arial" w:eastAsia="Lucida Sans Unicode" w:hAnsi="Arial" w:cs="Arial"/>
          <w:color w:val="000000" w:themeColor="text1"/>
          <w:kern w:val="1"/>
        </w:rPr>
        <w:t xml:space="preserve"> 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et Cœur du Perche</w:t>
      </w:r>
    </w:p>
    <w:p w14:paraId="626ABFE1" w14:textId="7ECBEAC1" w:rsidR="00107AF7" w:rsidRPr="00155BC9" w:rsidRDefault="00107AF7" w:rsidP="002C09D6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La création d’une zone d’activité à Tourouvre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au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Perche</w:t>
      </w:r>
    </w:p>
    <w:p w14:paraId="604474CB" w14:textId="16DE3761" w:rsidR="00107AF7" w:rsidRPr="00155BC9" w:rsidRDefault="00107AF7" w:rsidP="00107AF7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L’immobilier d’entreprise : création d’un bâtiment pour l’accueil d’un artisan à Mâ</w:t>
      </w:r>
      <w:r w:rsidR="00EE2022" w:rsidRPr="00155BC9">
        <w:rPr>
          <w:rFonts w:ascii="Arial" w:eastAsia="Lucida Sans Unicode" w:hAnsi="Arial" w:cs="Arial"/>
          <w:color w:val="000000" w:themeColor="text1"/>
          <w:kern w:val="1"/>
        </w:rPr>
        <w:t>l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e, d’un atelier locatif pour deux entreprises sur la zone de la Croix verte à Sérigny, d’un atelier locatif à Sablons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sur</w:t>
      </w:r>
      <w:r w:rsidR="005F65C1" w:rsidRPr="00155BC9">
        <w:rPr>
          <w:rFonts w:ascii="Arial" w:eastAsia="Lucida Sans Unicode" w:hAnsi="Arial" w:cs="Arial"/>
          <w:color w:val="000000" w:themeColor="text1"/>
          <w:kern w:val="1"/>
        </w:rPr>
        <w:t>-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Huisne</w:t>
      </w:r>
    </w:p>
    <w:p w14:paraId="58C32E2D" w14:textId="1F5AFE14" w:rsidR="00EE2022" w:rsidRPr="00155BC9" w:rsidRDefault="00EE2022" w:rsidP="00107AF7">
      <w:pPr>
        <w:pStyle w:val="Paragraphedeliste"/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>Une opération collective de modernisation de l’artisanat et du commerce</w:t>
      </w:r>
    </w:p>
    <w:p w14:paraId="00D2081C" w14:textId="77777777" w:rsidR="00EE2022" w:rsidRPr="00155BC9" w:rsidRDefault="00EE2022" w:rsidP="00EE2022">
      <w:pPr>
        <w:pStyle w:val="Paragraphedeliste"/>
        <w:widowControl w:val="0"/>
        <w:suppressAutoHyphens/>
        <w:ind w:left="796"/>
        <w:jc w:val="both"/>
        <w:rPr>
          <w:rFonts w:ascii="Arial" w:eastAsia="Lucida Sans Unicode" w:hAnsi="Arial" w:cs="Arial"/>
          <w:color w:val="000000" w:themeColor="text1"/>
          <w:kern w:val="1"/>
        </w:rPr>
      </w:pPr>
    </w:p>
    <w:p w14:paraId="5880A834" w14:textId="5FA21EE1" w:rsidR="00EE2022" w:rsidRPr="00155BC9" w:rsidRDefault="00EE2022" w:rsidP="00EE2022">
      <w:pPr>
        <w:widowControl w:val="0"/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hAnsi="Arial" w:cs="Arial"/>
          <w:color w:val="000000" w:themeColor="text1"/>
        </w:rPr>
        <w:t>Développement durable et solidaire du territoire :</w:t>
      </w:r>
    </w:p>
    <w:p w14:paraId="623A78CC" w14:textId="0BD6B980" w:rsidR="00EE2022" w:rsidRPr="00155BC9" w:rsidRDefault="00EE2022" w:rsidP="002E0390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L’opération groupée de plantation de haies dans le bassin de </w:t>
      </w:r>
      <w:r w:rsidR="002E0390" w:rsidRPr="00155BC9">
        <w:rPr>
          <w:rFonts w:ascii="Arial" w:hAnsi="Arial" w:cs="Arial"/>
          <w:color w:val="000000" w:themeColor="text1"/>
        </w:rPr>
        <w:t>Mortagne-au-Perche</w:t>
      </w:r>
      <w:r w:rsidR="002E0390" w:rsidRPr="00155BC9">
        <w:rPr>
          <w:rFonts w:ascii="Arial" w:eastAsia="Lucida Sans Unicode" w:hAnsi="Arial" w:cs="Arial"/>
          <w:color w:val="000000" w:themeColor="text1"/>
          <w:kern w:val="1"/>
        </w:rPr>
        <w:t xml:space="preserve"> 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et dans le Parc naturel régional du Perche</w:t>
      </w:r>
    </w:p>
    <w:p w14:paraId="6473CFE3" w14:textId="4A92A9D4" w:rsidR="00EE2022" w:rsidRPr="00155BC9" w:rsidRDefault="00EE2022" w:rsidP="002E0390">
      <w:pPr>
        <w:widowControl w:val="0"/>
        <w:numPr>
          <w:ilvl w:val="0"/>
          <w:numId w:val="1"/>
        </w:numPr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  <w:r w:rsidRPr="00155BC9">
        <w:rPr>
          <w:rFonts w:ascii="Arial" w:eastAsia="Lucida Sans Unicode" w:hAnsi="Arial" w:cs="Arial"/>
          <w:color w:val="000000" w:themeColor="text1"/>
          <w:kern w:val="1"/>
        </w:rPr>
        <w:t xml:space="preserve">La création d’une épicerie sociale au sein de la maison des solidarités dans le bassin de </w:t>
      </w:r>
      <w:r w:rsidR="002E0390" w:rsidRPr="00155BC9">
        <w:rPr>
          <w:rFonts w:ascii="Arial" w:hAnsi="Arial" w:cs="Arial"/>
          <w:color w:val="000000" w:themeColor="text1"/>
        </w:rPr>
        <w:t>Mortagne-au-Perche</w:t>
      </w:r>
      <w:r w:rsidRPr="00155BC9">
        <w:rPr>
          <w:rFonts w:ascii="Arial" w:eastAsia="Lucida Sans Unicode" w:hAnsi="Arial" w:cs="Arial"/>
          <w:color w:val="000000" w:themeColor="text1"/>
          <w:kern w:val="1"/>
        </w:rPr>
        <w:t>.</w:t>
      </w:r>
    </w:p>
    <w:p w14:paraId="2A8C3B01" w14:textId="77777777" w:rsidR="003F2F0D" w:rsidRPr="00155BC9" w:rsidRDefault="003F2F0D" w:rsidP="003F2F0D">
      <w:pPr>
        <w:widowControl w:val="0"/>
        <w:suppressAutoHyphens/>
        <w:jc w:val="both"/>
        <w:rPr>
          <w:rFonts w:ascii="Arial" w:eastAsia="Lucida Sans Unicode" w:hAnsi="Arial" w:cs="Arial"/>
          <w:color w:val="000000" w:themeColor="text1"/>
          <w:kern w:val="1"/>
        </w:rPr>
      </w:pPr>
    </w:p>
    <w:p w14:paraId="152DFF55" w14:textId="77777777" w:rsidR="00670DD4" w:rsidRPr="00202EC2" w:rsidRDefault="00670DD4" w:rsidP="002C09D6">
      <w:pPr>
        <w:widowControl w:val="0"/>
        <w:suppressAutoHyphens/>
        <w:jc w:val="both"/>
        <w:rPr>
          <w:rFonts w:ascii="Arial" w:eastAsia="Lucida Sans Unicode" w:hAnsi="Arial" w:cs="Arial"/>
          <w:kern w:val="1"/>
        </w:rPr>
      </w:pPr>
    </w:p>
    <w:p w14:paraId="1D3FCBD8" w14:textId="77777777" w:rsidR="008D44C4" w:rsidRPr="00DA3B38" w:rsidRDefault="008D44C4" w:rsidP="008D44C4">
      <w:pPr>
        <w:jc w:val="both"/>
        <w:rPr>
          <w:rFonts w:ascii="Arial" w:hAnsi="Arial" w:cs="Arial"/>
          <w:color w:val="000000"/>
          <w:lang w:eastAsia="fr-FR"/>
        </w:rPr>
      </w:pPr>
      <w:r w:rsidRPr="00DA3B38">
        <w:rPr>
          <w:rFonts w:ascii="Arial" w:hAnsi="Arial" w:cs="Arial"/>
          <w:color w:val="000000"/>
          <w:lang w:eastAsia="fr-FR"/>
        </w:rPr>
        <w:t xml:space="preserve">Contact presse : </w:t>
      </w:r>
    </w:p>
    <w:p w14:paraId="337BD1B2" w14:textId="77777777" w:rsidR="008D44C4" w:rsidRPr="00DA3B38" w:rsidRDefault="008D44C4" w:rsidP="008D44C4">
      <w:pPr>
        <w:jc w:val="both"/>
        <w:rPr>
          <w:rFonts w:ascii="Arial" w:hAnsi="Arial" w:cs="Arial"/>
          <w:color w:val="000000"/>
          <w:lang w:eastAsia="fr-FR"/>
        </w:rPr>
      </w:pPr>
      <w:r w:rsidRPr="00DA3B38">
        <w:rPr>
          <w:rFonts w:ascii="Arial" w:hAnsi="Arial" w:cs="Arial"/>
          <w:color w:val="000000"/>
          <w:lang w:eastAsia="fr-FR"/>
        </w:rPr>
        <w:t xml:space="preserve">Emmanuelle </w:t>
      </w:r>
      <w:proofErr w:type="spellStart"/>
      <w:r w:rsidRPr="00DA3B38">
        <w:rPr>
          <w:rFonts w:ascii="Arial" w:hAnsi="Arial" w:cs="Arial"/>
          <w:color w:val="000000"/>
          <w:lang w:eastAsia="fr-FR"/>
        </w:rPr>
        <w:t>Tirilly</w:t>
      </w:r>
      <w:proofErr w:type="spellEnd"/>
      <w:r w:rsidRPr="00DA3B38">
        <w:rPr>
          <w:rFonts w:ascii="Arial" w:hAnsi="Arial" w:cs="Arial"/>
          <w:color w:val="000000"/>
          <w:lang w:eastAsia="fr-FR"/>
        </w:rPr>
        <w:t xml:space="preserve"> – tel : 06 13 99 87 28 – </w:t>
      </w:r>
      <w:hyperlink r:id="rId9" w:history="1">
        <w:r w:rsidRPr="00DA3B38">
          <w:rPr>
            <w:rStyle w:val="Lienhypertexte"/>
            <w:rFonts w:ascii="Arial" w:hAnsi="Arial" w:cs="Arial"/>
            <w:lang w:eastAsia="fr-FR"/>
          </w:rPr>
          <w:t>emmanuelle.tirilly@normandie.fr</w:t>
        </w:r>
      </w:hyperlink>
    </w:p>
    <w:bookmarkEnd w:id="0"/>
    <w:p w14:paraId="3028644B" w14:textId="77777777" w:rsidR="008D44C4" w:rsidRDefault="008D44C4" w:rsidP="008D44C4"/>
    <w:p w14:paraId="189C67CA" w14:textId="77777777" w:rsidR="008D44C4" w:rsidRDefault="008D44C4" w:rsidP="008D44C4">
      <w:pPr>
        <w:jc w:val="center"/>
      </w:pPr>
    </w:p>
    <w:p w14:paraId="4346825B" w14:textId="77777777" w:rsidR="008D44C4" w:rsidRDefault="008D44C4" w:rsidP="008D44C4"/>
    <w:p w14:paraId="75FCACCE" w14:textId="77777777" w:rsidR="00D96A8A" w:rsidRDefault="00D96A8A"/>
    <w:sectPr w:rsidR="00D9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D6A86"/>
    <w:multiLevelType w:val="hybridMultilevel"/>
    <w:tmpl w:val="77741802"/>
    <w:lvl w:ilvl="0" w:tplc="63CAC6F6">
      <w:numFmt w:val="bullet"/>
      <w:lvlText w:val="-"/>
      <w:lvlJc w:val="left"/>
      <w:pPr>
        <w:ind w:left="79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B3"/>
    <w:rsid w:val="00036A83"/>
    <w:rsid w:val="00107AF7"/>
    <w:rsid w:val="00155BC9"/>
    <w:rsid w:val="001D42A5"/>
    <w:rsid w:val="00207C34"/>
    <w:rsid w:val="002C09D6"/>
    <w:rsid w:val="002E0390"/>
    <w:rsid w:val="003F2F0D"/>
    <w:rsid w:val="00471FC4"/>
    <w:rsid w:val="004809BD"/>
    <w:rsid w:val="004D3FB2"/>
    <w:rsid w:val="0050186F"/>
    <w:rsid w:val="005F65C1"/>
    <w:rsid w:val="00670DD4"/>
    <w:rsid w:val="006B228A"/>
    <w:rsid w:val="007C0185"/>
    <w:rsid w:val="007D7DB3"/>
    <w:rsid w:val="0081594F"/>
    <w:rsid w:val="008D44C4"/>
    <w:rsid w:val="008E081F"/>
    <w:rsid w:val="00962E13"/>
    <w:rsid w:val="00A71EBE"/>
    <w:rsid w:val="00B0536C"/>
    <w:rsid w:val="00BE6EF4"/>
    <w:rsid w:val="00D96A8A"/>
    <w:rsid w:val="00E6105C"/>
    <w:rsid w:val="00EE2022"/>
    <w:rsid w:val="00F213B2"/>
    <w:rsid w:val="00F60E80"/>
    <w:rsid w:val="00FA0CCF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A079"/>
  <w15:chartTrackingRefBased/>
  <w15:docId w15:val="{8CFBCA8E-26E7-41CB-9DB1-424513A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4C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8D44C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D44C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70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7</cp:revision>
  <dcterms:created xsi:type="dcterms:W3CDTF">2021-02-18T13:55:00Z</dcterms:created>
  <dcterms:modified xsi:type="dcterms:W3CDTF">2021-02-19T09:42:00Z</dcterms:modified>
</cp:coreProperties>
</file>