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4C" w:rsidRDefault="00A8494C" w:rsidP="00EF58D0">
      <w:pPr>
        <w:jc w:val="both"/>
        <w:rPr>
          <w:rFonts w:ascii="Arial" w:hAnsi="Arial" w:cs="Arial"/>
          <w:b/>
          <w:bCs/>
          <w:sz w:val="28"/>
          <w:szCs w:val="28"/>
        </w:rPr>
      </w:pPr>
      <w:r>
        <w:rPr>
          <w:rFonts w:ascii="Arial" w:hAnsi="Arial" w:cs="Arial"/>
          <w:noProof/>
          <w:lang w:eastAsia="fr-FR"/>
        </w:rPr>
        <w:drawing>
          <wp:inline distT="0" distB="0" distL="0" distR="0" wp14:anchorId="7F1D0044" wp14:editId="16A028AB">
            <wp:extent cx="5448300" cy="514350"/>
            <wp:effectExtent l="0" t="0" r="0" b="0"/>
            <wp:docPr id="4" name="Image 4" descr="cid:image001.png@01D63442.DB860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63442.DB860E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8300" cy="514350"/>
                    </a:xfrm>
                    <a:prstGeom prst="rect">
                      <a:avLst/>
                    </a:prstGeom>
                    <a:noFill/>
                    <a:ln>
                      <a:noFill/>
                    </a:ln>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2"/>
        <w:gridCol w:w="3250"/>
      </w:tblGrid>
      <w:tr w:rsidR="003F7C76" w:rsidTr="003F7C76">
        <w:trPr>
          <w:trHeight w:val="1664"/>
          <w:jc w:val="center"/>
        </w:trPr>
        <w:tc>
          <w:tcPr>
            <w:tcW w:w="2492" w:type="dxa"/>
            <w:hideMark/>
          </w:tcPr>
          <w:p w:rsidR="003F7C76" w:rsidRDefault="003F7C76" w:rsidP="00FD3DEF">
            <w:pPr>
              <w:jc w:val="center"/>
            </w:pPr>
            <w:r>
              <w:rPr>
                <w:noProof/>
                <w:lang w:eastAsia="fr-FR"/>
              </w:rPr>
              <w:drawing>
                <wp:inline distT="0" distB="0" distL="0" distR="0" wp14:anchorId="7CA32AFA" wp14:editId="1AB4B2CE">
                  <wp:extent cx="1152525" cy="1086032"/>
                  <wp:effectExtent l="0" t="0" r="0" b="0"/>
                  <wp:docPr id="3" name="Image 3" descr="cid:image002.png@01D55E5E.3FC48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55E5E.3FC48C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64779" cy="1097579"/>
                          </a:xfrm>
                          <a:prstGeom prst="rect">
                            <a:avLst/>
                          </a:prstGeom>
                          <a:noFill/>
                          <a:ln>
                            <a:noFill/>
                          </a:ln>
                        </pic:spPr>
                      </pic:pic>
                    </a:graphicData>
                  </a:graphic>
                </wp:inline>
              </w:drawing>
            </w:r>
          </w:p>
        </w:tc>
        <w:tc>
          <w:tcPr>
            <w:tcW w:w="3250" w:type="dxa"/>
            <w:hideMark/>
          </w:tcPr>
          <w:p w:rsidR="003F7C76" w:rsidRDefault="003F7C76" w:rsidP="00FD3DEF">
            <w:pPr>
              <w:jc w:val="center"/>
            </w:pPr>
            <w:r>
              <w:rPr>
                <w:noProof/>
                <w:lang w:eastAsia="fr-FR"/>
              </w:rPr>
              <w:drawing>
                <wp:inline distT="0" distB="0" distL="0" distR="0" wp14:anchorId="213C5796" wp14:editId="22F8EBA9">
                  <wp:extent cx="2109146" cy="952500"/>
                  <wp:effectExtent l="0" t="0" r="5715" b="0"/>
                  <wp:docPr id="5" name="Image 5" descr="cid:image005.png@01D55E5E.65F52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5.png@01D55E5E.65F528C0"/>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l="12592"/>
                          <a:stretch/>
                        </pic:blipFill>
                        <pic:spPr bwMode="auto">
                          <a:xfrm>
                            <a:off x="0" y="0"/>
                            <a:ext cx="2177917" cy="9835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8494C" w:rsidRDefault="00A8494C" w:rsidP="00EF58D0">
      <w:pPr>
        <w:jc w:val="both"/>
        <w:rPr>
          <w:rFonts w:ascii="Arial" w:hAnsi="Arial" w:cs="Arial"/>
          <w:b/>
          <w:bCs/>
          <w:sz w:val="28"/>
          <w:szCs w:val="28"/>
        </w:rPr>
      </w:pPr>
    </w:p>
    <w:p w:rsidR="00A8494C" w:rsidRDefault="003F7C76" w:rsidP="00EA5089">
      <w:pPr>
        <w:jc w:val="right"/>
        <w:rPr>
          <w:rFonts w:ascii="Arial" w:hAnsi="Arial" w:cs="Arial"/>
          <w:bCs/>
        </w:rPr>
      </w:pPr>
      <w:r>
        <w:rPr>
          <w:rFonts w:ascii="Arial" w:hAnsi="Arial" w:cs="Arial"/>
          <w:bCs/>
        </w:rPr>
        <w:t>Le 6</w:t>
      </w:r>
      <w:r w:rsidR="00EA5089">
        <w:rPr>
          <w:rFonts w:ascii="Arial" w:hAnsi="Arial" w:cs="Arial"/>
          <w:bCs/>
        </w:rPr>
        <w:t xml:space="preserve"> octobre 2020</w:t>
      </w:r>
    </w:p>
    <w:p w:rsidR="00EA5089" w:rsidRPr="00EA5089" w:rsidRDefault="00EA5089" w:rsidP="00EA5089">
      <w:pPr>
        <w:jc w:val="right"/>
        <w:rPr>
          <w:rFonts w:ascii="Arial" w:hAnsi="Arial" w:cs="Arial"/>
          <w:bCs/>
        </w:rPr>
      </w:pPr>
    </w:p>
    <w:p w:rsidR="00260592" w:rsidRDefault="00260592" w:rsidP="00260592">
      <w:pPr>
        <w:jc w:val="both"/>
        <w:rPr>
          <w:rFonts w:ascii="Arial" w:hAnsi="Arial" w:cs="Arial"/>
          <w:b/>
          <w:bCs/>
          <w:sz w:val="28"/>
          <w:szCs w:val="28"/>
        </w:rPr>
      </w:pPr>
      <w:r>
        <w:rPr>
          <w:rFonts w:ascii="Arial" w:hAnsi="Arial" w:cs="Arial"/>
          <w:b/>
          <w:bCs/>
          <w:sz w:val="28"/>
          <w:szCs w:val="28"/>
        </w:rPr>
        <w:t>Campus-lycée innovant normand dans le Roumois :</w:t>
      </w:r>
    </w:p>
    <w:p w:rsidR="00260592" w:rsidRDefault="00260592" w:rsidP="00260592">
      <w:pPr>
        <w:jc w:val="both"/>
        <w:rPr>
          <w:rFonts w:ascii="Arial" w:hAnsi="Arial" w:cs="Arial"/>
          <w:b/>
          <w:bCs/>
          <w:sz w:val="28"/>
          <w:szCs w:val="28"/>
        </w:rPr>
      </w:pPr>
      <w:r>
        <w:rPr>
          <w:rFonts w:ascii="Arial" w:hAnsi="Arial" w:cs="Arial"/>
          <w:b/>
          <w:bCs/>
          <w:sz w:val="28"/>
          <w:szCs w:val="28"/>
        </w:rPr>
        <w:t xml:space="preserve">Le projet architectural est dévoilé </w:t>
      </w:r>
    </w:p>
    <w:p w:rsidR="00260592" w:rsidRDefault="00260592" w:rsidP="00260592">
      <w:pPr>
        <w:jc w:val="both"/>
        <w:rPr>
          <w:rFonts w:ascii="Arial" w:hAnsi="Arial" w:cs="Arial"/>
          <w:b/>
          <w:bCs/>
          <w:sz w:val="28"/>
          <w:szCs w:val="28"/>
        </w:rPr>
      </w:pPr>
    </w:p>
    <w:p w:rsidR="00260592" w:rsidRDefault="00260592" w:rsidP="00260592">
      <w:pPr>
        <w:jc w:val="both"/>
        <w:rPr>
          <w:rFonts w:ascii="Arial" w:hAnsi="Arial" w:cs="Arial"/>
          <w:b/>
          <w:bCs/>
        </w:rPr>
      </w:pPr>
      <w:r>
        <w:rPr>
          <w:rFonts w:ascii="Arial" w:hAnsi="Arial" w:cs="Arial"/>
          <w:b/>
          <w:bCs/>
        </w:rPr>
        <w:t xml:space="preserve">Hervé Morin, Président de la Région Normandie, </w:t>
      </w:r>
      <w:r w:rsidR="003F7C76">
        <w:rPr>
          <w:rFonts w:ascii="Arial" w:hAnsi="Arial" w:cs="Arial"/>
          <w:b/>
          <w:bCs/>
        </w:rPr>
        <w:t>a présenté hier</w:t>
      </w:r>
      <w:r>
        <w:rPr>
          <w:rFonts w:ascii="Arial" w:hAnsi="Arial" w:cs="Arial"/>
          <w:b/>
          <w:bCs/>
        </w:rPr>
        <w:t xml:space="preserve">, à Bourg-Achard, le projet architectural du nouveau campus lycéen normand, en présence de Vincent Martin, Président de la communauté de communes Roumois Seine, et de Josette Simon, Maire de Bourg-Achard. </w:t>
      </w:r>
    </w:p>
    <w:p w:rsidR="00260592" w:rsidRDefault="00260592" w:rsidP="00260592">
      <w:pPr>
        <w:jc w:val="both"/>
        <w:rPr>
          <w:rFonts w:ascii="Arial" w:hAnsi="Arial" w:cs="Arial"/>
          <w:b/>
          <w:bCs/>
        </w:rPr>
      </w:pPr>
    </w:p>
    <w:p w:rsidR="00260592" w:rsidRDefault="00260592" w:rsidP="00260592">
      <w:pPr>
        <w:jc w:val="both"/>
        <w:rPr>
          <w:rFonts w:ascii="Arial" w:hAnsi="Arial" w:cs="Arial"/>
          <w:b/>
          <w:bCs/>
        </w:rPr>
      </w:pPr>
      <w:r>
        <w:rPr>
          <w:rFonts w:ascii="Arial" w:hAnsi="Arial" w:cs="Arial"/>
          <w:b/>
          <w:bCs/>
        </w:rPr>
        <w:t>Ce nouveau concept innovant inédit,</w:t>
      </w:r>
      <w:r w:rsidR="00771E31">
        <w:rPr>
          <w:rFonts w:ascii="Arial" w:hAnsi="Arial" w:cs="Arial"/>
          <w:b/>
          <w:bCs/>
        </w:rPr>
        <w:t xml:space="preserve"> initié par la Région Normandie</w:t>
      </w:r>
      <w:r>
        <w:rPr>
          <w:rFonts w:ascii="Arial" w:hAnsi="Arial" w:cs="Arial"/>
          <w:b/>
          <w:bCs/>
        </w:rPr>
        <w:t xml:space="preserve"> en étroite collaboration avec les autorités académiques, sera implanté dans le Roumois. </w:t>
      </w:r>
    </w:p>
    <w:p w:rsidR="00260592" w:rsidRDefault="00260592" w:rsidP="00260592">
      <w:pPr>
        <w:jc w:val="both"/>
        <w:rPr>
          <w:rFonts w:ascii="Arial" w:hAnsi="Arial" w:cs="Arial"/>
          <w:b/>
          <w:bCs/>
        </w:rPr>
      </w:pPr>
      <w:r>
        <w:rPr>
          <w:rFonts w:ascii="Arial" w:hAnsi="Arial" w:cs="Arial"/>
          <w:b/>
          <w:bCs/>
        </w:rPr>
        <w:t xml:space="preserve">Selon le calendrier de réalisation, ce campus-lycée, dont la construction est estimée à 55 millions d’euros, sortira de terre courant 2022. </w:t>
      </w:r>
      <w:bookmarkStart w:id="0" w:name="_GoBack"/>
      <w:bookmarkEnd w:id="0"/>
    </w:p>
    <w:p w:rsidR="00260592" w:rsidRDefault="00260592" w:rsidP="00260592">
      <w:pPr>
        <w:jc w:val="both"/>
        <w:rPr>
          <w:rFonts w:ascii="Arial" w:hAnsi="Arial" w:cs="Arial"/>
          <w:b/>
          <w:bCs/>
        </w:rPr>
      </w:pPr>
    </w:p>
    <w:p w:rsidR="00260592" w:rsidRDefault="00260592" w:rsidP="00260592">
      <w:pPr>
        <w:jc w:val="both"/>
        <w:rPr>
          <w:rFonts w:ascii="Arial" w:hAnsi="Arial" w:cs="Arial"/>
        </w:rPr>
      </w:pPr>
      <w:r>
        <w:rPr>
          <w:rFonts w:ascii="Arial" w:hAnsi="Arial" w:cs="Arial"/>
        </w:rPr>
        <w:t>Les objectifs académiques en termes d’effecti</w:t>
      </w:r>
      <w:r w:rsidRPr="00260592">
        <w:rPr>
          <w:rFonts w:ascii="Arial" w:hAnsi="Arial" w:cs="Arial"/>
        </w:rPr>
        <w:t>fs</w:t>
      </w:r>
      <w:r>
        <w:rPr>
          <w:rFonts w:ascii="Arial" w:hAnsi="Arial" w:cs="Arial"/>
        </w:rPr>
        <w:t xml:space="preserve"> du campus-lycée sont fixés à 1000 élèves, 250 internes, dont 100 internationaux. Ce projet d’implantation dans le Roumois est le fruit d’une étude mettant en exergue la démographie en hausse dans ce secteur, prévoyant 750 élèves supplémentaires d’ici 2024. </w:t>
      </w:r>
    </w:p>
    <w:p w:rsidR="00260592" w:rsidRDefault="00260592" w:rsidP="00260592">
      <w:pPr>
        <w:jc w:val="both"/>
        <w:rPr>
          <w:rFonts w:ascii="Arial" w:hAnsi="Arial" w:cs="Arial"/>
        </w:rPr>
      </w:pPr>
      <w:r w:rsidRPr="00260592">
        <w:rPr>
          <w:rFonts w:ascii="Arial" w:hAnsi="Arial" w:cs="Arial"/>
        </w:rPr>
        <w:t xml:space="preserve">Ce concept d’établissement innovant a pour objectif majeur la concrétisation d’un projet éducatif au service </w:t>
      </w:r>
      <w:r>
        <w:rPr>
          <w:rFonts w:ascii="Arial" w:hAnsi="Arial" w:cs="Arial"/>
        </w:rPr>
        <w:t>de l’ambition des jeunes dans leur individualité. Il répond aux attentes exprimées par les jeunes, sur « leur lycée du futur », pierre angulaire de la politique régionale en faveur des lycées.</w:t>
      </w:r>
    </w:p>
    <w:p w:rsidR="00260592" w:rsidRDefault="00260592" w:rsidP="00260592">
      <w:pPr>
        <w:jc w:val="both"/>
        <w:rPr>
          <w:rFonts w:ascii="Arial" w:hAnsi="Arial" w:cs="Arial"/>
        </w:rPr>
      </w:pPr>
      <w:r>
        <w:rPr>
          <w:rFonts w:ascii="Arial" w:hAnsi="Arial" w:cs="Arial"/>
        </w:rPr>
        <w:t xml:space="preserve">Il sera en mesure d’accueillir la communauté éducative, les élèves  en formation initiale, et les bénéficiaires de la formation continue, des étudiants, et des entreprises. </w:t>
      </w:r>
    </w:p>
    <w:p w:rsidR="00260592" w:rsidRDefault="00260592" w:rsidP="00260592">
      <w:pPr>
        <w:jc w:val="both"/>
        <w:rPr>
          <w:rFonts w:ascii="Arial" w:hAnsi="Arial" w:cs="Arial"/>
        </w:rPr>
      </w:pPr>
    </w:p>
    <w:p w:rsidR="00260592" w:rsidRDefault="00260592" w:rsidP="00260592">
      <w:pPr>
        <w:jc w:val="both"/>
        <w:rPr>
          <w:rFonts w:ascii="Arial" w:hAnsi="Arial" w:cs="Arial"/>
        </w:rPr>
      </w:pPr>
      <w:r>
        <w:rPr>
          <w:rFonts w:ascii="Arial" w:hAnsi="Arial" w:cs="Arial"/>
        </w:rPr>
        <w:t xml:space="preserve">Le nouveau campus normand bénéficiera de l’expertise acquise en matière d’innovation éducative, grâce aux  expérimentations et innovations déjà développées dans les établissements normands. </w:t>
      </w:r>
    </w:p>
    <w:p w:rsidR="00260592" w:rsidRDefault="00260592" w:rsidP="00260592">
      <w:pPr>
        <w:jc w:val="both"/>
        <w:rPr>
          <w:rFonts w:ascii="Arial" w:hAnsi="Arial" w:cs="Arial"/>
        </w:rPr>
      </w:pPr>
    </w:p>
    <w:p w:rsidR="00260592" w:rsidRDefault="00260592" w:rsidP="00260592">
      <w:pPr>
        <w:keepNext/>
        <w:jc w:val="both"/>
        <w:rPr>
          <w:rFonts w:ascii="Arial" w:hAnsi="Arial" w:cs="Arial"/>
        </w:rPr>
      </w:pPr>
      <w:r>
        <w:rPr>
          <w:rFonts w:ascii="Arial" w:hAnsi="Arial" w:cs="Arial"/>
        </w:rPr>
        <w:t xml:space="preserve">Le projet architectural, conduit par Christophe </w:t>
      </w:r>
      <w:proofErr w:type="spellStart"/>
      <w:r>
        <w:rPr>
          <w:rFonts w:ascii="Arial" w:hAnsi="Arial" w:cs="Arial"/>
        </w:rPr>
        <w:t>Bidaud</w:t>
      </w:r>
      <w:proofErr w:type="spellEnd"/>
      <w:r>
        <w:rPr>
          <w:rFonts w:ascii="Arial" w:hAnsi="Arial" w:cs="Arial"/>
        </w:rPr>
        <w:t>,</w:t>
      </w:r>
      <w:r>
        <w:rPr>
          <w:rFonts w:ascii="Arial" w:hAnsi="Arial" w:cs="Arial"/>
          <w:b/>
          <w:bCs/>
        </w:rPr>
        <w:t xml:space="preserve"> </w:t>
      </w:r>
      <w:r>
        <w:rPr>
          <w:rFonts w:ascii="Arial" w:hAnsi="Arial" w:cs="Arial"/>
        </w:rPr>
        <w:t>Architecte mandataire (CBA) et les autres architectes du projet (DHD Architectes, Ateliers d’Architecture du Roumois, Espace Libre (architecte paysagiste), met en avant différents critères :</w:t>
      </w:r>
    </w:p>
    <w:p w:rsidR="00260592" w:rsidRDefault="00260592" w:rsidP="00260592">
      <w:pPr>
        <w:pStyle w:val="Paragraphedeliste"/>
        <w:ind w:hanging="360"/>
        <w:jc w:val="both"/>
        <w:rPr>
          <w:rFonts w:ascii="Arial" w:hAnsi="Arial" w:cs="Arial"/>
          <w:b/>
          <w:bCs/>
          <w:sz w:val="22"/>
          <w:szCs w:val="22"/>
        </w:rPr>
      </w:pPr>
      <w:r>
        <w:rPr>
          <w:rFonts w:ascii="Symbol" w:hAnsi="Symbol"/>
          <w:sz w:val="22"/>
          <w:szCs w:val="22"/>
        </w:rPr>
        <w:t></w:t>
      </w:r>
      <w:r>
        <w:rPr>
          <w:sz w:val="14"/>
          <w:szCs w:val="14"/>
        </w:rPr>
        <w:t xml:space="preserve">       </w:t>
      </w:r>
      <w:r>
        <w:rPr>
          <w:rFonts w:ascii="Arial" w:hAnsi="Arial" w:cs="Arial"/>
          <w:b/>
          <w:bCs/>
          <w:sz w:val="22"/>
          <w:szCs w:val="22"/>
        </w:rPr>
        <w:t>Un campus-lycée ouvert sur le territoire :</w:t>
      </w:r>
    </w:p>
    <w:p w:rsidR="00260592" w:rsidRDefault="00260592" w:rsidP="00260592">
      <w:pPr>
        <w:pStyle w:val="Paragraphedeliste"/>
        <w:ind w:left="1440" w:hanging="360"/>
        <w:jc w:val="both"/>
        <w:rPr>
          <w:rFonts w:ascii="Arial" w:hAnsi="Arial" w:cs="Arial"/>
          <w:sz w:val="22"/>
          <w:szCs w:val="22"/>
        </w:rPr>
      </w:pPr>
      <w:proofErr w:type="gramStart"/>
      <w:r>
        <w:rPr>
          <w:rFonts w:ascii="Courier New" w:hAnsi="Courier New" w:cs="Courier New"/>
          <w:sz w:val="22"/>
          <w:szCs w:val="22"/>
        </w:rPr>
        <w:t>o</w:t>
      </w:r>
      <w:proofErr w:type="gramEnd"/>
      <w:r>
        <w:rPr>
          <w:sz w:val="14"/>
          <w:szCs w:val="14"/>
        </w:rPr>
        <w:t xml:space="preserve">   </w:t>
      </w:r>
      <w:r>
        <w:rPr>
          <w:rFonts w:ascii="Arial" w:hAnsi="Arial" w:cs="Arial"/>
          <w:sz w:val="22"/>
          <w:szCs w:val="22"/>
        </w:rPr>
        <w:t>Un parvis en lien avec la ville et ses équipements s’ouvrant largement sur un hall/atrium partagé par tous les usagers, même extérieurs, du futur campus,</w:t>
      </w:r>
    </w:p>
    <w:p w:rsidR="00260592" w:rsidRDefault="00260592" w:rsidP="00260592">
      <w:pPr>
        <w:pStyle w:val="Paragraphedeliste"/>
        <w:ind w:left="1440" w:hanging="360"/>
        <w:jc w:val="both"/>
        <w:rPr>
          <w:rFonts w:ascii="Arial" w:hAnsi="Arial" w:cs="Arial"/>
          <w:sz w:val="22"/>
          <w:szCs w:val="22"/>
        </w:rPr>
      </w:pPr>
      <w:proofErr w:type="gramStart"/>
      <w:r>
        <w:rPr>
          <w:rFonts w:ascii="Courier New" w:hAnsi="Courier New" w:cs="Courier New"/>
          <w:sz w:val="22"/>
          <w:szCs w:val="22"/>
        </w:rPr>
        <w:t>o</w:t>
      </w:r>
      <w:proofErr w:type="gramEnd"/>
      <w:r>
        <w:rPr>
          <w:sz w:val="14"/>
          <w:szCs w:val="14"/>
        </w:rPr>
        <w:t xml:space="preserve">   </w:t>
      </w:r>
      <w:r>
        <w:rPr>
          <w:rFonts w:ascii="Arial" w:hAnsi="Arial" w:cs="Arial"/>
          <w:sz w:val="22"/>
          <w:szCs w:val="22"/>
        </w:rPr>
        <w:t>Des internats conçus comme des « maisons », résultant d’une demande forte des lycéens et des internes en recherche d’intimité et de confort.</w:t>
      </w:r>
    </w:p>
    <w:p w:rsidR="00260592" w:rsidRDefault="00260592" w:rsidP="00260592">
      <w:pPr>
        <w:pStyle w:val="Paragraphedeliste"/>
        <w:ind w:hanging="360"/>
        <w:jc w:val="both"/>
        <w:rPr>
          <w:rFonts w:ascii="Arial" w:hAnsi="Arial" w:cs="Arial"/>
          <w:b/>
          <w:bCs/>
          <w:sz w:val="22"/>
          <w:szCs w:val="22"/>
        </w:rPr>
      </w:pPr>
      <w:r>
        <w:rPr>
          <w:rFonts w:ascii="Symbol" w:hAnsi="Symbol"/>
          <w:sz w:val="22"/>
          <w:szCs w:val="22"/>
        </w:rPr>
        <w:t></w:t>
      </w:r>
      <w:r>
        <w:rPr>
          <w:sz w:val="14"/>
          <w:szCs w:val="14"/>
        </w:rPr>
        <w:t xml:space="preserve">       </w:t>
      </w:r>
      <w:r>
        <w:rPr>
          <w:rFonts w:ascii="Arial" w:hAnsi="Arial" w:cs="Arial"/>
          <w:b/>
          <w:bCs/>
          <w:sz w:val="22"/>
          <w:szCs w:val="22"/>
        </w:rPr>
        <w:t xml:space="preserve">Un apprentissage tourné vers l’extérieur : </w:t>
      </w:r>
    </w:p>
    <w:p w:rsidR="00260592" w:rsidRDefault="00260592" w:rsidP="00260592">
      <w:pPr>
        <w:pStyle w:val="Paragraphedeliste"/>
        <w:ind w:left="1440" w:hanging="360"/>
        <w:jc w:val="both"/>
        <w:rPr>
          <w:rFonts w:ascii="Arial" w:hAnsi="Arial" w:cs="Arial"/>
          <w:sz w:val="22"/>
          <w:szCs w:val="22"/>
        </w:rPr>
      </w:pPr>
      <w:proofErr w:type="gramStart"/>
      <w:r>
        <w:rPr>
          <w:rFonts w:ascii="Courier New" w:hAnsi="Courier New" w:cs="Courier New"/>
          <w:sz w:val="22"/>
          <w:szCs w:val="22"/>
        </w:rPr>
        <w:t>o</w:t>
      </w:r>
      <w:proofErr w:type="gramEnd"/>
      <w:r>
        <w:rPr>
          <w:sz w:val="14"/>
          <w:szCs w:val="14"/>
        </w:rPr>
        <w:t xml:space="preserve">   </w:t>
      </w:r>
      <w:r>
        <w:rPr>
          <w:rFonts w:ascii="Arial" w:hAnsi="Arial" w:cs="Arial"/>
          <w:sz w:val="22"/>
          <w:szCs w:val="22"/>
        </w:rPr>
        <w:t xml:space="preserve">Des classes « espaces projets », modulables, adaptables, qui permettront de mettre en place des pédagogies innovantes (murs projetables, cloisons </w:t>
      </w:r>
      <w:r>
        <w:rPr>
          <w:rFonts w:ascii="Arial" w:hAnsi="Arial" w:cs="Arial"/>
          <w:sz w:val="22"/>
          <w:szCs w:val="22"/>
        </w:rPr>
        <w:lastRenderedPageBreak/>
        <w:t>mobiles,….), des circulations actives conçues aussi comme des espaces d’échanges et de travail…</w:t>
      </w:r>
    </w:p>
    <w:p w:rsidR="00260592" w:rsidRDefault="00260592" w:rsidP="00260592">
      <w:pPr>
        <w:pStyle w:val="Paragraphedeliste"/>
        <w:ind w:left="1440" w:hanging="360"/>
        <w:jc w:val="both"/>
        <w:rPr>
          <w:rFonts w:ascii="Arial" w:hAnsi="Arial" w:cs="Arial"/>
          <w:sz w:val="22"/>
          <w:szCs w:val="22"/>
        </w:rPr>
      </w:pPr>
      <w:proofErr w:type="gramStart"/>
      <w:r>
        <w:rPr>
          <w:rFonts w:ascii="Courier New" w:hAnsi="Courier New" w:cs="Courier New"/>
          <w:sz w:val="22"/>
          <w:szCs w:val="22"/>
        </w:rPr>
        <w:t>o</w:t>
      </w:r>
      <w:proofErr w:type="gramEnd"/>
      <w:r>
        <w:rPr>
          <w:sz w:val="14"/>
          <w:szCs w:val="14"/>
        </w:rPr>
        <w:t xml:space="preserve">   </w:t>
      </w:r>
      <w:r>
        <w:rPr>
          <w:rFonts w:ascii="Arial" w:hAnsi="Arial" w:cs="Arial"/>
          <w:sz w:val="22"/>
          <w:szCs w:val="22"/>
        </w:rPr>
        <w:t>Un centre de ressources, ouvert à tous, élèves, ou personnes en formation continue, ouvrant sur le travail, la recherche mais aussi l’orientation professionnelle.</w:t>
      </w:r>
    </w:p>
    <w:p w:rsidR="00260592" w:rsidRDefault="00260592" w:rsidP="00260592">
      <w:pPr>
        <w:pStyle w:val="Paragraphedeliste"/>
        <w:ind w:hanging="360"/>
        <w:jc w:val="both"/>
        <w:rPr>
          <w:rFonts w:ascii="Arial" w:hAnsi="Arial" w:cs="Arial"/>
          <w:b/>
          <w:bCs/>
          <w:sz w:val="22"/>
          <w:szCs w:val="22"/>
        </w:rPr>
      </w:pPr>
      <w:r>
        <w:rPr>
          <w:rFonts w:ascii="Symbol" w:hAnsi="Symbol"/>
          <w:sz w:val="22"/>
          <w:szCs w:val="22"/>
        </w:rPr>
        <w:t></w:t>
      </w:r>
      <w:r>
        <w:rPr>
          <w:sz w:val="14"/>
          <w:szCs w:val="14"/>
        </w:rPr>
        <w:t xml:space="preserve">       </w:t>
      </w:r>
      <w:r>
        <w:rPr>
          <w:rFonts w:ascii="Arial" w:hAnsi="Arial" w:cs="Arial"/>
          <w:b/>
          <w:bCs/>
          <w:sz w:val="22"/>
          <w:szCs w:val="22"/>
        </w:rPr>
        <w:t>Un soutien à la créativité :</w:t>
      </w:r>
    </w:p>
    <w:p w:rsidR="00260592" w:rsidRDefault="00260592" w:rsidP="00260592">
      <w:pPr>
        <w:pStyle w:val="Paragraphedeliste"/>
        <w:ind w:left="1440" w:hanging="360"/>
        <w:jc w:val="both"/>
        <w:rPr>
          <w:rFonts w:ascii="Arial" w:hAnsi="Arial" w:cs="Arial"/>
          <w:sz w:val="22"/>
          <w:szCs w:val="22"/>
        </w:rPr>
      </w:pPr>
      <w:proofErr w:type="gramStart"/>
      <w:r>
        <w:rPr>
          <w:rFonts w:ascii="Courier New" w:hAnsi="Courier New" w:cs="Courier New"/>
          <w:sz w:val="22"/>
          <w:szCs w:val="22"/>
        </w:rPr>
        <w:t>o</w:t>
      </w:r>
      <w:proofErr w:type="gramEnd"/>
      <w:r>
        <w:rPr>
          <w:sz w:val="14"/>
          <w:szCs w:val="14"/>
        </w:rPr>
        <w:t xml:space="preserve">   </w:t>
      </w:r>
      <w:r>
        <w:rPr>
          <w:rFonts w:ascii="Arial" w:hAnsi="Arial" w:cs="Arial"/>
          <w:sz w:val="22"/>
          <w:szCs w:val="22"/>
        </w:rPr>
        <w:t xml:space="preserve">Des espaces d’expérimentation, conçus comme un </w:t>
      </w:r>
      <w:proofErr w:type="spellStart"/>
      <w:r>
        <w:rPr>
          <w:rFonts w:ascii="Arial" w:hAnsi="Arial" w:cs="Arial"/>
          <w:sz w:val="22"/>
          <w:szCs w:val="22"/>
        </w:rPr>
        <w:t>fab-lab</w:t>
      </w:r>
      <w:proofErr w:type="spellEnd"/>
      <w:r>
        <w:rPr>
          <w:rFonts w:ascii="Arial" w:hAnsi="Arial" w:cs="Arial"/>
          <w:sz w:val="22"/>
          <w:szCs w:val="22"/>
        </w:rPr>
        <w:t>,</w:t>
      </w:r>
    </w:p>
    <w:p w:rsidR="00260592" w:rsidRDefault="00260592" w:rsidP="00260592">
      <w:pPr>
        <w:pStyle w:val="Paragraphedeliste"/>
        <w:ind w:left="1440" w:hanging="360"/>
        <w:jc w:val="both"/>
        <w:rPr>
          <w:rFonts w:ascii="Arial" w:hAnsi="Arial" w:cs="Arial"/>
          <w:sz w:val="22"/>
          <w:szCs w:val="22"/>
        </w:rPr>
      </w:pPr>
      <w:proofErr w:type="gramStart"/>
      <w:r>
        <w:rPr>
          <w:rFonts w:ascii="Courier New" w:hAnsi="Courier New" w:cs="Courier New"/>
          <w:sz w:val="22"/>
          <w:szCs w:val="22"/>
        </w:rPr>
        <w:t>o</w:t>
      </w:r>
      <w:proofErr w:type="gramEnd"/>
      <w:r>
        <w:rPr>
          <w:sz w:val="14"/>
          <w:szCs w:val="14"/>
        </w:rPr>
        <w:t xml:space="preserve">   </w:t>
      </w:r>
      <w:r>
        <w:rPr>
          <w:rFonts w:ascii="Arial" w:hAnsi="Arial" w:cs="Arial"/>
          <w:sz w:val="22"/>
          <w:szCs w:val="22"/>
        </w:rPr>
        <w:t>Des espaces créatifs, pour la pratique des arts, d’expression corporelle.</w:t>
      </w:r>
    </w:p>
    <w:p w:rsidR="00260592" w:rsidRDefault="00260592" w:rsidP="00260592">
      <w:pPr>
        <w:pStyle w:val="Paragraphedeliste"/>
        <w:ind w:hanging="360"/>
        <w:jc w:val="both"/>
        <w:rPr>
          <w:rFonts w:ascii="Arial" w:hAnsi="Arial" w:cs="Arial"/>
          <w:b/>
          <w:bCs/>
          <w:sz w:val="22"/>
          <w:szCs w:val="22"/>
        </w:rPr>
      </w:pPr>
      <w:r>
        <w:rPr>
          <w:rFonts w:ascii="Symbol" w:hAnsi="Symbol"/>
          <w:sz w:val="22"/>
          <w:szCs w:val="22"/>
        </w:rPr>
        <w:t></w:t>
      </w:r>
      <w:r>
        <w:rPr>
          <w:sz w:val="14"/>
          <w:szCs w:val="14"/>
        </w:rPr>
        <w:t xml:space="preserve">       </w:t>
      </w:r>
      <w:r>
        <w:rPr>
          <w:rFonts w:ascii="Arial" w:hAnsi="Arial" w:cs="Arial"/>
          <w:b/>
          <w:bCs/>
          <w:sz w:val="22"/>
          <w:szCs w:val="22"/>
        </w:rPr>
        <w:t>Une ouverture sur le monde de l’entreprise :</w:t>
      </w:r>
    </w:p>
    <w:p w:rsidR="00260592" w:rsidRDefault="00260592" w:rsidP="00260592">
      <w:pPr>
        <w:pStyle w:val="Paragraphedeliste"/>
        <w:ind w:left="1440" w:hanging="360"/>
        <w:jc w:val="both"/>
        <w:rPr>
          <w:rFonts w:ascii="Arial" w:hAnsi="Arial" w:cs="Arial"/>
          <w:sz w:val="22"/>
          <w:szCs w:val="22"/>
        </w:rPr>
      </w:pPr>
      <w:proofErr w:type="gramStart"/>
      <w:r>
        <w:rPr>
          <w:rFonts w:ascii="Courier New" w:hAnsi="Courier New" w:cs="Courier New"/>
          <w:sz w:val="22"/>
          <w:szCs w:val="22"/>
        </w:rPr>
        <w:t>o</w:t>
      </w:r>
      <w:proofErr w:type="gramEnd"/>
      <w:r>
        <w:rPr>
          <w:sz w:val="14"/>
          <w:szCs w:val="14"/>
        </w:rPr>
        <w:t xml:space="preserve">   </w:t>
      </w:r>
      <w:r>
        <w:rPr>
          <w:rFonts w:ascii="Arial" w:hAnsi="Arial" w:cs="Arial"/>
          <w:sz w:val="22"/>
          <w:szCs w:val="22"/>
        </w:rPr>
        <w:t>Des ateliers, véritables marqueurs du projet, à la fois d’un point de vue architectural, largement ouvert sur le paysage, surplombant le projet et visible de tous, vitrine de l’excellence professionnelle.</w:t>
      </w:r>
    </w:p>
    <w:p w:rsidR="00260592" w:rsidRDefault="00260592" w:rsidP="00260592">
      <w:pPr>
        <w:keepNext/>
        <w:spacing w:before="200"/>
        <w:rPr>
          <w:rFonts w:ascii="Cambria" w:hAnsi="Cambria" w:cs="Calibri"/>
          <w:b/>
          <w:bCs/>
          <w:color w:val="4F81BD"/>
        </w:rPr>
      </w:pPr>
      <w:r>
        <w:rPr>
          <w:rFonts w:ascii="Arial" w:hAnsi="Arial" w:cs="Arial"/>
          <w:b/>
          <w:bCs/>
        </w:rPr>
        <w:t>Calendrier de l’opération :</w:t>
      </w:r>
    </w:p>
    <w:p w:rsidR="00260592" w:rsidRDefault="00260592" w:rsidP="00260592">
      <w:pPr>
        <w:numPr>
          <w:ilvl w:val="0"/>
          <w:numId w:val="7"/>
        </w:numPr>
        <w:jc w:val="both"/>
        <w:rPr>
          <w:rFonts w:ascii="Arial" w:eastAsia="Times New Roman" w:hAnsi="Arial" w:cs="Arial"/>
        </w:rPr>
      </w:pPr>
      <w:r>
        <w:rPr>
          <w:rFonts w:ascii="Arial" w:eastAsia="Times New Roman" w:hAnsi="Arial" w:cs="Arial"/>
        </w:rPr>
        <w:t>Début des études de maîtrise d’œuvre en octobre 2020</w:t>
      </w:r>
    </w:p>
    <w:p w:rsidR="00260592" w:rsidRDefault="00260592" w:rsidP="00260592">
      <w:pPr>
        <w:numPr>
          <w:ilvl w:val="0"/>
          <w:numId w:val="7"/>
        </w:numPr>
        <w:jc w:val="both"/>
        <w:rPr>
          <w:rFonts w:ascii="Arial" w:eastAsia="Times New Roman" w:hAnsi="Arial" w:cs="Arial"/>
        </w:rPr>
      </w:pPr>
      <w:r>
        <w:rPr>
          <w:rFonts w:ascii="Arial" w:eastAsia="Times New Roman" w:hAnsi="Arial" w:cs="Arial"/>
        </w:rPr>
        <w:t>Début des travaux sur site en janvier 2022</w:t>
      </w:r>
    </w:p>
    <w:p w:rsidR="00260592" w:rsidRDefault="00260592" w:rsidP="00260592">
      <w:pPr>
        <w:numPr>
          <w:ilvl w:val="0"/>
          <w:numId w:val="7"/>
        </w:numPr>
        <w:jc w:val="both"/>
        <w:rPr>
          <w:rFonts w:ascii="Arial" w:eastAsia="Times New Roman" w:hAnsi="Arial" w:cs="Arial"/>
        </w:rPr>
      </w:pPr>
      <w:r>
        <w:rPr>
          <w:rFonts w:ascii="Arial" w:eastAsia="Times New Roman" w:hAnsi="Arial" w:cs="Arial"/>
        </w:rPr>
        <w:t>Fin des travaux estimée : 2024</w:t>
      </w:r>
    </w:p>
    <w:p w:rsidR="00260592" w:rsidRDefault="00260592" w:rsidP="00260592">
      <w:pPr>
        <w:jc w:val="both"/>
        <w:rPr>
          <w:rFonts w:ascii="Arial" w:hAnsi="Arial" w:cs="Arial"/>
        </w:rPr>
      </w:pPr>
    </w:p>
    <w:p w:rsidR="00260592" w:rsidRDefault="00260592" w:rsidP="00260592">
      <w:pPr>
        <w:jc w:val="both"/>
        <w:rPr>
          <w:rFonts w:ascii="Arial" w:hAnsi="Arial" w:cs="Arial"/>
          <w:lang w:eastAsia="fr-FR"/>
        </w:rPr>
      </w:pPr>
      <w:r>
        <w:rPr>
          <w:rFonts w:ascii="Arial" w:hAnsi="Arial" w:cs="Arial"/>
          <w:lang w:eastAsia="fr-FR"/>
        </w:rPr>
        <w:t>Contact presse :</w:t>
      </w:r>
    </w:p>
    <w:p w:rsidR="00260592" w:rsidRDefault="00260592" w:rsidP="00260592">
      <w:pPr>
        <w:jc w:val="both"/>
        <w:rPr>
          <w:rFonts w:ascii="Arial" w:hAnsi="Arial" w:cs="Arial"/>
          <w:lang w:val="en-GB" w:eastAsia="fr-FR"/>
        </w:rPr>
      </w:pPr>
      <w:r>
        <w:rPr>
          <w:rFonts w:ascii="Arial" w:hAnsi="Arial" w:cs="Arial"/>
          <w:lang w:val="en-GB" w:eastAsia="fr-FR"/>
        </w:rPr>
        <w:t xml:space="preserve">Laure Wattinne – 02 31 06 78 96 – </w:t>
      </w:r>
      <w:hyperlink r:id="rId11" w:history="1">
        <w:r>
          <w:rPr>
            <w:rStyle w:val="Lienhypertexte"/>
            <w:rFonts w:ascii="Arial" w:hAnsi="Arial" w:cs="Arial"/>
            <w:lang w:val="en-GB" w:eastAsia="fr-FR"/>
          </w:rPr>
          <w:t>laure.wattinne@normandie.fr</w:t>
        </w:r>
      </w:hyperlink>
    </w:p>
    <w:p w:rsidR="000A1FC5" w:rsidRPr="00A34C38" w:rsidRDefault="000A1FC5" w:rsidP="000A1FC5">
      <w:pPr>
        <w:contextualSpacing/>
        <w:jc w:val="both"/>
        <w:rPr>
          <w:rFonts w:ascii="Arial" w:hAnsi="Arial" w:cs="Arial"/>
        </w:rPr>
      </w:pPr>
    </w:p>
    <w:p w:rsidR="008A61F7" w:rsidRDefault="008A61F7" w:rsidP="00EF58D0">
      <w:pPr>
        <w:jc w:val="both"/>
        <w:rPr>
          <w:rFonts w:ascii="Arial" w:hAnsi="Arial" w:cs="Arial"/>
        </w:rPr>
      </w:pPr>
    </w:p>
    <w:sectPr w:rsidR="008A6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2927"/>
    <w:multiLevelType w:val="hybridMultilevel"/>
    <w:tmpl w:val="EED61724"/>
    <w:lvl w:ilvl="0" w:tplc="20F0106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2AF326F"/>
    <w:multiLevelType w:val="hybridMultilevel"/>
    <w:tmpl w:val="2B245D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81797"/>
    <w:multiLevelType w:val="hybridMultilevel"/>
    <w:tmpl w:val="317826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A07BD4"/>
    <w:multiLevelType w:val="hybridMultilevel"/>
    <w:tmpl w:val="D6CE27C2"/>
    <w:lvl w:ilvl="0" w:tplc="040C0001">
      <w:start w:val="1"/>
      <w:numFmt w:val="bullet"/>
      <w:lvlText w:val=""/>
      <w:lvlJc w:val="left"/>
      <w:pPr>
        <w:ind w:left="720" w:hanging="360"/>
      </w:pPr>
      <w:rPr>
        <w:rFonts w:ascii="Symbol" w:hAnsi="Symbol" w:hint="default"/>
      </w:rPr>
    </w:lvl>
    <w:lvl w:ilvl="1" w:tplc="113EE6D6">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0566281"/>
    <w:multiLevelType w:val="hybridMultilevel"/>
    <w:tmpl w:val="62F26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B37E34"/>
    <w:multiLevelType w:val="multilevel"/>
    <w:tmpl w:val="B590F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9D71E0"/>
    <w:multiLevelType w:val="hybridMultilevel"/>
    <w:tmpl w:val="D144A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64"/>
    <w:rsid w:val="000A1FC5"/>
    <w:rsid w:val="000B06A9"/>
    <w:rsid w:val="000C55D5"/>
    <w:rsid w:val="001A12EF"/>
    <w:rsid w:val="001D36A2"/>
    <w:rsid w:val="00252817"/>
    <w:rsid w:val="00260592"/>
    <w:rsid w:val="002F1E3C"/>
    <w:rsid w:val="00344173"/>
    <w:rsid w:val="00352812"/>
    <w:rsid w:val="003603B1"/>
    <w:rsid w:val="003F7C76"/>
    <w:rsid w:val="00447A0C"/>
    <w:rsid w:val="004E7BD4"/>
    <w:rsid w:val="005F6781"/>
    <w:rsid w:val="00660161"/>
    <w:rsid w:val="00771E31"/>
    <w:rsid w:val="00800627"/>
    <w:rsid w:val="0086127E"/>
    <w:rsid w:val="00873DE3"/>
    <w:rsid w:val="008A61F7"/>
    <w:rsid w:val="008D3E3D"/>
    <w:rsid w:val="00A63342"/>
    <w:rsid w:val="00A8494C"/>
    <w:rsid w:val="00AA4F82"/>
    <w:rsid w:val="00B44A6F"/>
    <w:rsid w:val="00BB6C6F"/>
    <w:rsid w:val="00CC4355"/>
    <w:rsid w:val="00D846D3"/>
    <w:rsid w:val="00DC4D29"/>
    <w:rsid w:val="00E55264"/>
    <w:rsid w:val="00E66F52"/>
    <w:rsid w:val="00E75041"/>
    <w:rsid w:val="00EA5089"/>
    <w:rsid w:val="00EF58D0"/>
    <w:rsid w:val="00F446E0"/>
    <w:rsid w:val="00F54350"/>
    <w:rsid w:val="00FC52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E30FA-FBDC-47B8-976E-90B800D2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8D0"/>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58D0"/>
    <w:pPr>
      <w:ind w:left="720"/>
      <w:contextualSpacing/>
    </w:pPr>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EF58D0"/>
    <w:rPr>
      <w:rFonts w:ascii="Tahoma" w:hAnsi="Tahoma" w:cs="Tahoma"/>
      <w:sz w:val="16"/>
      <w:szCs w:val="16"/>
    </w:rPr>
  </w:style>
  <w:style w:type="character" w:customStyle="1" w:styleId="TextedebullesCar">
    <w:name w:val="Texte de bulles Car"/>
    <w:basedOn w:val="Policepardfaut"/>
    <w:link w:val="Textedebulles"/>
    <w:uiPriority w:val="99"/>
    <w:semiHidden/>
    <w:rsid w:val="00EF58D0"/>
    <w:rPr>
      <w:rFonts w:ascii="Tahoma" w:hAnsi="Tahoma" w:cs="Tahoma"/>
      <w:sz w:val="16"/>
      <w:szCs w:val="16"/>
    </w:rPr>
  </w:style>
  <w:style w:type="table" w:styleId="Grilledutableau">
    <w:name w:val="Table Grid"/>
    <w:basedOn w:val="TableauNormal"/>
    <w:uiPriority w:val="39"/>
    <w:rsid w:val="00A8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A1F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7535">
      <w:bodyDiv w:val="1"/>
      <w:marLeft w:val="0"/>
      <w:marRight w:val="0"/>
      <w:marTop w:val="0"/>
      <w:marBottom w:val="0"/>
      <w:divBdr>
        <w:top w:val="none" w:sz="0" w:space="0" w:color="auto"/>
        <w:left w:val="none" w:sz="0" w:space="0" w:color="auto"/>
        <w:bottom w:val="none" w:sz="0" w:space="0" w:color="auto"/>
        <w:right w:val="none" w:sz="0" w:space="0" w:color="auto"/>
      </w:divBdr>
    </w:div>
    <w:div w:id="21443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5E5E.3FC48C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3442.DB860E50" TargetMode="External"/><Relationship Id="rId11" Type="http://schemas.openxmlformats.org/officeDocument/2006/relationships/hyperlink" Target="mailto:laure.wattinne@normandie.fr" TargetMode="External"/><Relationship Id="rId5" Type="http://schemas.openxmlformats.org/officeDocument/2006/relationships/image" Target="media/image1.png"/><Relationship Id="rId10" Type="http://schemas.openxmlformats.org/officeDocument/2006/relationships/image" Target="cid:image005.png@01D55E5E.65F528C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530</Words>
  <Characters>2916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Conseil Régional de Haute-Normandie</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BRAQUET Cécile</dc:creator>
  <cp:lastModifiedBy>WATTINNE Laure</cp:lastModifiedBy>
  <cp:revision>12</cp:revision>
  <dcterms:created xsi:type="dcterms:W3CDTF">2020-09-29T13:35:00Z</dcterms:created>
  <dcterms:modified xsi:type="dcterms:W3CDTF">2020-10-06T08:21:00Z</dcterms:modified>
</cp:coreProperties>
</file>