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65F4F" w:rsidRDefault="00665F4F">
      <w:r>
        <w:rPr>
          <w:noProof/>
          <w:lang w:eastAsia="fr-FR"/>
        </w:rPr>
        <w:drawing>
          <wp:inline distT="0" distB="0" distL="0" distR="0" wp14:anchorId="6DB0EDC5">
            <wp:extent cx="5456555" cy="524510"/>
            <wp:effectExtent l="0" t="0" r="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456555" cy="524510"/>
                    </a:xfrm>
                    <a:prstGeom prst="rect">
                      <a:avLst/>
                    </a:prstGeom>
                    <a:noFill/>
                  </pic:spPr>
                </pic:pic>
              </a:graphicData>
            </a:graphic>
          </wp:inline>
        </w:drawing>
      </w:r>
    </w:p>
    <w:tbl>
      <w:tblPr>
        <w:tblStyle w:val="Grilledutableau"/>
        <w:tblW w:w="8931" w:type="dxa"/>
        <w:tblInd w:w="-14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81"/>
        <w:gridCol w:w="4673"/>
        <w:gridCol w:w="1559"/>
        <w:gridCol w:w="1418"/>
      </w:tblGrid>
      <w:tr w:rsidR="00665F4F" w:rsidRPr="00665F4F" w:rsidTr="00F20DE5">
        <w:trPr>
          <w:trHeight w:val="645"/>
        </w:trPr>
        <w:tc>
          <w:tcPr>
            <w:tcW w:w="1281" w:type="dxa"/>
            <w:vAlign w:val="center"/>
          </w:tcPr>
          <w:p w:rsidR="00665F4F" w:rsidRPr="00665F4F" w:rsidRDefault="00665F4F" w:rsidP="00665F4F">
            <w:pPr>
              <w:autoSpaceDE w:val="0"/>
              <w:autoSpaceDN w:val="0"/>
              <w:rPr>
                <w:rFonts w:ascii="Candara" w:hAnsi="Candara" w:cs="Times New Roman"/>
                <w:color w:val="000000"/>
                <w:sz w:val="24"/>
                <w:szCs w:val="24"/>
              </w:rPr>
            </w:pPr>
            <w:r w:rsidRPr="00665F4F">
              <w:rPr>
                <w:rFonts w:ascii="Candara" w:hAnsi="Candara" w:cs="Times New Roman"/>
                <w:noProof/>
                <w:color w:val="000000"/>
                <w:sz w:val="24"/>
                <w:szCs w:val="24"/>
                <w:lang w:eastAsia="fr-FR"/>
              </w:rPr>
              <w:drawing>
                <wp:inline distT="0" distB="0" distL="0" distR="0" wp14:anchorId="621BAE9B" wp14:editId="5B06663F">
                  <wp:extent cx="734301" cy="676275"/>
                  <wp:effectExtent l="0" t="0" r="8890" b="0"/>
                  <wp:docPr id="4" name="Image 4" descr="C:\Users\c.chanteloup\AppData\Local\Microsoft\Windows\INetCache\Content.Word\PREF_region_Normandie_CMJ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chanteloup\AppData\Local\Microsoft\Windows\INetCache\Content.Word\PREF_region_Normandie_CMJN.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41376" cy="682791"/>
                          </a:xfrm>
                          <a:prstGeom prst="rect">
                            <a:avLst/>
                          </a:prstGeom>
                          <a:noFill/>
                          <a:ln>
                            <a:noFill/>
                          </a:ln>
                        </pic:spPr>
                      </pic:pic>
                    </a:graphicData>
                  </a:graphic>
                </wp:inline>
              </w:drawing>
            </w:r>
          </w:p>
        </w:tc>
        <w:tc>
          <w:tcPr>
            <w:tcW w:w="4673" w:type="dxa"/>
            <w:vAlign w:val="center"/>
          </w:tcPr>
          <w:p w:rsidR="00665F4F" w:rsidRPr="00665F4F" w:rsidRDefault="00665F4F" w:rsidP="00665F4F">
            <w:pPr>
              <w:autoSpaceDE w:val="0"/>
              <w:autoSpaceDN w:val="0"/>
              <w:rPr>
                <w:rFonts w:ascii="Candara" w:hAnsi="Candara" w:cs="Times New Roman"/>
                <w:noProof/>
                <w:color w:val="000000"/>
                <w:sz w:val="24"/>
                <w:szCs w:val="24"/>
                <w:lang w:eastAsia="fr-FR"/>
              </w:rPr>
            </w:pPr>
            <w:r w:rsidRPr="00665F4F">
              <w:rPr>
                <w:rFonts w:ascii="Candara" w:hAnsi="Candara" w:cs="Times New Roman"/>
                <w:noProof/>
                <w:color w:val="000000"/>
                <w:sz w:val="24"/>
                <w:szCs w:val="24"/>
                <w:lang w:eastAsia="fr-FR"/>
              </w:rPr>
              <w:drawing>
                <wp:inline distT="0" distB="0" distL="0" distR="0" wp14:anchorId="1F8D54FB" wp14:editId="0C01EFB6">
                  <wp:extent cx="2943225" cy="508634"/>
                  <wp:effectExtent l="0" t="0" r="0" b="635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3908"/>
                          <a:stretch/>
                        </pic:blipFill>
                        <pic:spPr bwMode="auto">
                          <a:xfrm>
                            <a:off x="0" y="0"/>
                            <a:ext cx="3033428" cy="52422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559" w:type="dxa"/>
            <w:vAlign w:val="center"/>
          </w:tcPr>
          <w:p w:rsidR="00665F4F" w:rsidRPr="00665F4F" w:rsidRDefault="00665F4F" w:rsidP="00665F4F">
            <w:pPr>
              <w:autoSpaceDE w:val="0"/>
              <w:autoSpaceDN w:val="0"/>
              <w:rPr>
                <w:rFonts w:ascii="Candara" w:hAnsi="Candara" w:cs="Times New Roman"/>
                <w:noProof/>
                <w:color w:val="000000"/>
                <w:sz w:val="24"/>
                <w:szCs w:val="24"/>
                <w:lang w:eastAsia="fr-FR"/>
              </w:rPr>
            </w:pPr>
            <w:r w:rsidRPr="00665F4F">
              <w:rPr>
                <w:rFonts w:ascii="Candara" w:hAnsi="Candara" w:cs="Times New Roman"/>
                <w:noProof/>
                <w:color w:val="000000"/>
                <w:sz w:val="24"/>
                <w:szCs w:val="24"/>
                <w:lang w:eastAsia="fr-FR"/>
              </w:rPr>
              <w:drawing>
                <wp:inline distT="0" distB="0" distL="0" distR="0" wp14:anchorId="4155DA61" wp14:editId="15A79D19">
                  <wp:extent cx="866775" cy="230264"/>
                  <wp:effectExtent l="0" t="0" r="0" b="0"/>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1398" cy="231492"/>
                          </a:xfrm>
                          <a:prstGeom prst="rect">
                            <a:avLst/>
                          </a:prstGeom>
                          <a:noFill/>
                        </pic:spPr>
                      </pic:pic>
                    </a:graphicData>
                  </a:graphic>
                </wp:inline>
              </w:drawing>
            </w:r>
          </w:p>
        </w:tc>
        <w:tc>
          <w:tcPr>
            <w:tcW w:w="1418" w:type="dxa"/>
            <w:vAlign w:val="center"/>
          </w:tcPr>
          <w:p w:rsidR="00665F4F" w:rsidRPr="00665F4F" w:rsidRDefault="00665F4F" w:rsidP="00665F4F">
            <w:pPr>
              <w:autoSpaceDE w:val="0"/>
              <w:autoSpaceDN w:val="0"/>
              <w:rPr>
                <w:rFonts w:ascii="Candara" w:hAnsi="Candara" w:cs="Times New Roman"/>
                <w:color w:val="000000"/>
                <w:sz w:val="24"/>
                <w:szCs w:val="24"/>
              </w:rPr>
            </w:pPr>
            <w:r w:rsidRPr="00665F4F">
              <w:rPr>
                <w:rFonts w:ascii="Candara" w:hAnsi="Candara" w:cs="Times New Roman"/>
                <w:noProof/>
                <w:color w:val="000000"/>
                <w:sz w:val="24"/>
                <w:szCs w:val="24"/>
                <w:lang w:eastAsia="fr-FR"/>
              </w:rPr>
              <w:drawing>
                <wp:inline distT="0" distB="0" distL="0" distR="0" wp14:anchorId="5A428419" wp14:editId="44D29FE1">
                  <wp:extent cx="734060" cy="470755"/>
                  <wp:effectExtent l="0" t="0" r="8890" b="571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58180" cy="486223"/>
                          </a:xfrm>
                          <a:prstGeom prst="rect">
                            <a:avLst/>
                          </a:prstGeom>
                          <a:noFill/>
                        </pic:spPr>
                      </pic:pic>
                    </a:graphicData>
                  </a:graphic>
                </wp:inline>
              </w:drawing>
            </w:r>
          </w:p>
        </w:tc>
      </w:tr>
    </w:tbl>
    <w:p w:rsidR="00F7058B" w:rsidRDefault="00F7058B"/>
    <w:p w:rsidR="00665F4F" w:rsidRDefault="00665F4F" w:rsidP="00665F4F">
      <w:pPr>
        <w:jc w:val="right"/>
        <w:rPr>
          <w:rFonts w:ascii="Arial" w:hAnsi="Arial" w:cs="Arial"/>
        </w:rPr>
      </w:pPr>
      <w:r w:rsidRPr="00665F4F">
        <w:rPr>
          <w:rFonts w:ascii="Arial" w:hAnsi="Arial" w:cs="Arial"/>
        </w:rPr>
        <w:t>Le 31 août 2020</w:t>
      </w:r>
    </w:p>
    <w:p w:rsidR="00665F4F" w:rsidRPr="006A1B75" w:rsidRDefault="006A1B75" w:rsidP="006A1B75">
      <w:pPr>
        <w:spacing w:after="0" w:line="240" w:lineRule="auto"/>
        <w:rPr>
          <w:rFonts w:ascii="Arial" w:hAnsi="Arial" w:cs="Arial"/>
          <w:b/>
          <w:sz w:val="20"/>
          <w:szCs w:val="20"/>
        </w:rPr>
      </w:pPr>
      <w:r w:rsidRPr="006A1B75">
        <w:rPr>
          <w:rFonts w:ascii="Arial" w:hAnsi="Arial" w:cs="Arial"/>
          <w:b/>
          <w:sz w:val="20"/>
          <w:szCs w:val="20"/>
        </w:rPr>
        <w:t xml:space="preserve">Crédit photo </w:t>
      </w:r>
      <w:proofErr w:type="spellStart"/>
      <w:r w:rsidRPr="006A1B75">
        <w:rPr>
          <w:rFonts w:ascii="Arial" w:hAnsi="Arial" w:cs="Arial"/>
          <w:b/>
          <w:sz w:val="20"/>
          <w:szCs w:val="20"/>
        </w:rPr>
        <w:t>Biernacki</w:t>
      </w:r>
      <w:proofErr w:type="spellEnd"/>
      <w:r w:rsidRPr="006A1B75">
        <w:rPr>
          <w:rFonts w:ascii="Arial" w:hAnsi="Arial" w:cs="Arial"/>
          <w:b/>
          <w:sz w:val="20"/>
          <w:szCs w:val="20"/>
        </w:rPr>
        <w:t xml:space="preserve"> / Région Normandie </w:t>
      </w:r>
    </w:p>
    <w:p w:rsidR="006A1B75" w:rsidRPr="006A1B75" w:rsidRDefault="006A1B75" w:rsidP="006A1B75">
      <w:pPr>
        <w:spacing w:after="0" w:line="240" w:lineRule="auto"/>
        <w:rPr>
          <w:rFonts w:ascii="Arial" w:hAnsi="Arial" w:cs="Arial"/>
          <w:sz w:val="20"/>
          <w:szCs w:val="20"/>
        </w:rPr>
      </w:pPr>
    </w:p>
    <w:p w:rsidR="00190E03" w:rsidRDefault="009B2B42" w:rsidP="00B540EE">
      <w:pPr>
        <w:spacing w:after="0" w:line="240" w:lineRule="auto"/>
        <w:jc w:val="both"/>
        <w:rPr>
          <w:rFonts w:ascii="Arial" w:hAnsi="Arial" w:cs="Arial"/>
          <w:b/>
          <w:sz w:val="28"/>
          <w:szCs w:val="28"/>
        </w:rPr>
      </w:pPr>
      <w:proofErr w:type="spellStart"/>
      <w:r>
        <w:rPr>
          <w:rFonts w:ascii="Arial" w:hAnsi="Arial" w:cs="Arial"/>
          <w:b/>
          <w:sz w:val="28"/>
          <w:szCs w:val="28"/>
        </w:rPr>
        <w:t>Kinesia</w:t>
      </w:r>
      <w:proofErr w:type="spellEnd"/>
      <w:r>
        <w:rPr>
          <w:rFonts w:ascii="Arial" w:hAnsi="Arial" w:cs="Arial"/>
          <w:b/>
          <w:sz w:val="28"/>
          <w:szCs w:val="28"/>
        </w:rPr>
        <w:t xml:space="preserve"> : Un nouveau </w:t>
      </w:r>
      <w:r w:rsidR="00665F4F" w:rsidRPr="00F20DE5">
        <w:rPr>
          <w:rFonts w:ascii="Arial" w:hAnsi="Arial" w:cs="Arial"/>
          <w:b/>
          <w:sz w:val="28"/>
          <w:szCs w:val="28"/>
        </w:rPr>
        <w:t>centre</w:t>
      </w:r>
      <w:r w:rsidR="00F20DE5" w:rsidRPr="00F20DE5">
        <w:rPr>
          <w:rFonts w:ascii="Arial" w:hAnsi="Arial" w:cs="Arial"/>
          <w:b/>
          <w:sz w:val="28"/>
          <w:szCs w:val="28"/>
        </w:rPr>
        <w:t xml:space="preserve"> </w:t>
      </w:r>
      <w:r w:rsidRPr="009B2B42">
        <w:rPr>
          <w:rFonts w:ascii="Arial" w:hAnsi="Arial" w:cs="Arial"/>
          <w:b/>
          <w:sz w:val="28"/>
          <w:szCs w:val="28"/>
        </w:rPr>
        <w:t>de recherche clinique en</w:t>
      </w:r>
      <w:r w:rsidRPr="009B2B42">
        <w:t xml:space="preserve"> </w:t>
      </w:r>
      <w:r w:rsidRPr="009B2B42">
        <w:rPr>
          <w:rFonts w:ascii="Arial" w:hAnsi="Arial" w:cs="Arial"/>
          <w:b/>
          <w:sz w:val="28"/>
          <w:szCs w:val="28"/>
        </w:rPr>
        <w:t xml:space="preserve">kinésithérapie et rééducation fonctionnelle du cheval </w:t>
      </w:r>
      <w:r w:rsidR="004B23F1">
        <w:rPr>
          <w:rFonts w:ascii="Arial" w:hAnsi="Arial" w:cs="Arial"/>
          <w:b/>
          <w:sz w:val="28"/>
          <w:szCs w:val="28"/>
        </w:rPr>
        <w:t>sur le</w:t>
      </w:r>
      <w:r w:rsidRPr="009B2B42">
        <w:rPr>
          <w:rFonts w:ascii="Arial" w:hAnsi="Arial" w:cs="Arial"/>
          <w:b/>
          <w:sz w:val="28"/>
          <w:szCs w:val="28"/>
        </w:rPr>
        <w:t xml:space="preserve"> c</w:t>
      </w:r>
      <w:r>
        <w:rPr>
          <w:rFonts w:ascii="Arial" w:hAnsi="Arial" w:cs="Arial"/>
          <w:b/>
          <w:sz w:val="28"/>
          <w:szCs w:val="28"/>
        </w:rPr>
        <w:t xml:space="preserve">ampus équin de </w:t>
      </w:r>
      <w:proofErr w:type="spellStart"/>
      <w:r>
        <w:rPr>
          <w:rFonts w:ascii="Arial" w:hAnsi="Arial" w:cs="Arial"/>
          <w:b/>
          <w:sz w:val="28"/>
          <w:szCs w:val="28"/>
        </w:rPr>
        <w:t>Goustranville</w:t>
      </w:r>
      <w:proofErr w:type="spellEnd"/>
    </w:p>
    <w:p w:rsidR="00190E03" w:rsidRDefault="00190E03" w:rsidP="00204E4D">
      <w:pPr>
        <w:spacing w:after="0" w:line="240" w:lineRule="auto"/>
        <w:jc w:val="both"/>
        <w:rPr>
          <w:rFonts w:ascii="Arial" w:eastAsia="Times New Roman" w:hAnsi="Arial" w:cs="Arial"/>
          <w:b/>
          <w:bCs/>
          <w:lang w:eastAsia="fr-FR"/>
        </w:rPr>
      </w:pP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b/>
          <w:bCs/>
          <w:lang w:eastAsia="fr-FR"/>
        </w:rPr>
        <w:t>Le Centre d’imagerie et de recherche sur les affections locomotrices équines (</w:t>
      </w:r>
      <w:proofErr w:type="spellStart"/>
      <w:r w:rsidRPr="006C07AC">
        <w:rPr>
          <w:rFonts w:ascii="Arial" w:eastAsia="Calibri" w:hAnsi="Arial" w:cs="Arial"/>
          <w:b/>
          <w:bCs/>
          <w:lang w:eastAsia="fr-FR"/>
        </w:rPr>
        <w:t>Cirale</w:t>
      </w:r>
      <w:proofErr w:type="spellEnd"/>
      <w:r w:rsidRPr="006C07AC">
        <w:rPr>
          <w:rFonts w:ascii="Arial" w:eastAsia="Calibri" w:hAnsi="Arial" w:cs="Arial"/>
          <w:b/>
          <w:bCs/>
          <w:lang w:eastAsia="fr-FR"/>
        </w:rPr>
        <w:t>), pôle équin normand de l’Ecole nationale vétérinaire d’Alfort (</w:t>
      </w:r>
      <w:proofErr w:type="spellStart"/>
      <w:r w:rsidRPr="006C07AC">
        <w:rPr>
          <w:rFonts w:ascii="Arial" w:eastAsia="Calibri" w:hAnsi="Arial" w:cs="Arial"/>
          <w:b/>
          <w:bCs/>
          <w:lang w:eastAsia="fr-FR"/>
        </w:rPr>
        <w:t>EnvA</w:t>
      </w:r>
      <w:proofErr w:type="spellEnd"/>
      <w:r w:rsidRPr="006C07AC">
        <w:rPr>
          <w:rFonts w:ascii="Arial" w:eastAsia="Calibri" w:hAnsi="Arial" w:cs="Arial"/>
          <w:b/>
          <w:bCs/>
          <w:lang w:eastAsia="fr-FR"/>
        </w:rPr>
        <w:t xml:space="preserve">), continue son expansion à </w:t>
      </w:r>
      <w:proofErr w:type="spellStart"/>
      <w:r w:rsidRPr="006C07AC">
        <w:rPr>
          <w:rFonts w:ascii="Arial" w:eastAsia="Calibri" w:hAnsi="Arial" w:cs="Arial"/>
          <w:b/>
          <w:bCs/>
          <w:lang w:eastAsia="fr-FR"/>
        </w:rPr>
        <w:t>Goustranville</w:t>
      </w:r>
      <w:proofErr w:type="spellEnd"/>
      <w:r w:rsidRPr="006C07AC">
        <w:rPr>
          <w:rFonts w:ascii="Arial" w:eastAsia="Calibri" w:hAnsi="Arial" w:cs="Arial"/>
          <w:b/>
          <w:bCs/>
          <w:lang w:eastAsia="fr-FR"/>
        </w:rPr>
        <w:t xml:space="preserve">. Pierre-André Durand, Préfet de la région Normandie, Préfet de la Seine-Maritime, </w:t>
      </w:r>
      <w:r w:rsidR="006A1B75">
        <w:rPr>
          <w:rFonts w:ascii="Arial" w:eastAsia="Calibri" w:hAnsi="Arial" w:cs="Arial"/>
          <w:b/>
          <w:bCs/>
          <w:lang w:eastAsia="fr-FR"/>
        </w:rPr>
        <w:t xml:space="preserve">Sophie </w:t>
      </w:r>
      <w:proofErr w:type="spellStart"/>
      <w:r w:rsidR="006A1B75">
        <w:rPr>
          <w:rFonts w:ascii="Arial" w:eastAsia="Calibri" w:hAnsi="Arial" w:cs="Arial"/>
          <w:b/>
          <w:bCs/>
          <w:lang w:eastAsia="fr-FR"/>
        </w:rPr>
        <w:t>Gaugain</w:t>
      </w:r>
      <w:proofErr w:type="spellEnd"/>
      <w:r w:rsidR="006A1B75">
        <w:rPr>
          <w:rFonts w:ascii="Arial" w:eastAsia="Calibri" w:hAnsi="Arial" w:cs="Arial"/>
          <w:b/>
          <w:bCs/>
          <w:lang w:eastAsia="fr-FR"/>
        </w:rPr>
        <w:t>, Vice-p</w:t>
      </w:r>
      <w:r w:rsidRPr="006C07AC">
        <w:rPr>
          <w:rFonts w:ascii="Arial" w:eastAsia="Calibri" w:hAnsi="Arial" w:cs="Arial"/>
          <w:b/>
          <w:bCs/>
          <w:lang w:eastAsia="fr-FR"/>
        </w:rPr>
        <w:t>résident</w:t>
      </w:r>
      <w:r w:rsidR="006A1B75">
        <w:rPr>
          <w:rFonts w:ascii="Arial" w:eastAsia="Calibri" w:hAnsi="Arial" w:cs="Arial"/>
          <w:b/>
          <w:bCs/>
          <w:lang w:eastAsia="fr-FR"/>
        </w:rPr>
        <w:t>e</w:t>
      </w:r>
      <w:r w:rsidRPr="006C07AC">
        <w:rPr>
          <w:rFonts w:ascii="Arial" w:eastAsia="Calibri" w:hAnsi="Arial" w:cs="Arial"/>
          <w:b/>
          <w:bCs/>
          <w:lang w:eastAsia="fr-FR"/>
        </w:rPr>
        <w:t xml:space="preserve"> de la Région Normandie</w:t>
      </w:r>
      <w:r w:rsidR="006A1B75">
        <w:rPr>
          <w:rFonts w:ascii="Arial" w:eastAsia="Calibri" w:hAnsi="Arial" w:cs="Arial"/>
          <w:b/>
          <w:bCs/>
          <w:lang w:eastAsia="fr-FR"/>
        </w:rPr>
        <w:t xml:space="preserve"> en charge de l’économie et du soutien aux entreprises</w:t>
      </w:r>
      <w:r w:rsidRPr="006C07AC">
        <w:rPr>
          <w:rFonts w:ascii="Arial" w:eastAsia="Calibri" w:hAnsi="Arial" w:cs="Arial"/>
          <w:b/>
          <w:bCs/>
          <w:lang w:eastAsia="fr-FR"/>
        </w:rPr>
        <w:t xml:space="preserve">, Jean-Léonce Dupont, Président du Département du Calvados, Jean de Chevigny, Secrétaire Général du Fonds Eperon, Malika </w:t>
      </w:r>
      <w:proofErr w:type="spellStart"/>
      <w:r w:rsidRPr="006C07AC">
        <w:rPr>
          <w:rFonts w:ascii="Arial" w:eastAsia="Calibri" w:hAnsi="Arial" w:cs="Arial"/>
          <w:b/>
          <w:bCs/>
          <w:lang w:eastAsia="fr-FR"/>
        </w:rPr>
        <w:t>Cherriere</w:t>
      </w:r>
      <w:proofErr w:type="spellEnd"/>
      <w:r w:rsidRPr="006C07AC">
        <w:rPr>
          <w:rFonts w:ascii="Arial" w:eastAsia="Calibri" w:hAnsi="Arial" w:cs="Arial"/>
          <w:b/>
          <w:bCs/>
          <w:lang w:eastAsia="fr-FR"/>
        </w:rPr>
        <w:t xml:space="preserve">, Présidente de Normandie Equine Vallée et Conseillère régionale déléguée à la politique équine, et Christophe </w:t>
      </w:r>
      <w:proofErr w:type="spellStart"/>
      <w:r w:rsidRPr="006C07AC">
        <w:rPr>
          <w:rFonts w:ascii="Arial" w:eastAsia="Calibri" w:hAnsi="Arial" w:cs="Arial"/>
          <w:b/>
          <w:bCs/>
          <w:lang w:eastAsia="fr-FR"/>
        </w:rPr>
        <w:t>Degueurce</w:t>
      </w:r>
      <w:proofErr w:type="spellEnd"/>
      <w:r w:rsidRPr="006C07AC">
        <w:rPr>
          <w:rFonts w:ascii="Arial" w:eastAsia="Calibri" w:hAnsi="Arial" w:cs="Arial"/>
          <w:b/>
          <w:bCs/>
          <w:lang w:eastAsia="fr-FR"/>
        </w:rPr>
        <w:t xml:space="preserve">, Directeur de l’Ecole nationale vétérinaire d'Alfort, ont officiellement inauguré, ce jour, une nouvelle unité de soin et de recherche clinique en kinésithérapie et rééducation fonctionnelle du cheval : </w:t>
      </w:r>
      <w:proofErr w:type="spellStart"/>
      <w:r w:rsidRPr="006C07AC">
        <w:rPr>
          <w:rFonts w:ascii="Arial" w:eastAsia="Calibri" w:hAnsi="Arial" w:cs="Arial"/>
          <w:b/>
          <w:bCs/>
          <w:lang w:eastAsia="fr-FR"/>
        </w:rPr>
        <w:t>Kinesia</w:t>
      </w:r>
      <w:proofErr w:type="spellEnd"/>
      <w:r w:rsidRPr="006C07AC">
        <w:rPr>
          <w:rFonts w:ascii="Arial" w:eastAsia="Calibri" w:hAnsi="Arial" w:cs="Arial"/>
          <w:b/>
          <w:bCs/>
          <w:lang w:eastAsia="fr-FR"/>
        </w:rPr>
        <w:t xml:space="preserve">. Ce projet porté par le syndicat mixte Normandie Equine Vallée, d’un montant de plus de 1,7 million d’euros, a été financé à parts égales par la Région Normandie et le Département du Calvados pour un montant total de 744 070 euros. II a aussi reçu le soutien du Fonds Eperon pour un montant de 520 000 euros et de l’Etat pour un montant de 467 528 euros. </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b/>
          <w:bCs/>
          <w:lang w:eastAsia="fr-FR"/>
        </w:rPr>
        <w:t> </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i/>
          <w:iCs/>
          <w:color w:val="000000"/>
          <w:lang w:eastAsia="fr-FR"/>
        </w:rPr>
        <w:t xml:space="preserve">« La Région consacre chaque année plus de 6 millions d’euros pour permettre le développement de la filière équine et affirmer au niveau mondial la place de la Normandie comme terre d'excellence du cheval. C’est avec la même volonté de viser l’excellence que la Région a soutenu la construction de cette unité de recherche innovante qui permettra au CIRALE de maintenir une avance scientifique et une reconnaissance internationale. L’installation de </w:t>
      </w:r>
      <w:proofErr w:type="spellStart"/>
      <w:r w:rsidRPr="006C07AC">
        <w:rPr>
          <w:rFonts w:ascii="Arial" w:eastAsia="Calibri" w:hAnsi="Arial" w:cs="Arial"/>
          <w:i/>
          <w:iCs/>
          <w:color w:val="000000"/>
          <w:lang w:eastAsia="fr-FR"/>
        </w:rPr>
        <w:t>Kinesia</w:t>
      </w:r>
      <w:proofErr w:type="spellEnd"/>
      <w:r w:rsidRPr="006C07AC">
        <w:rPr>
          <w:rFonts w:ascii="Arial" w:eastAsia="Calibri" w:hAnsi="Arial" w:cs="Arial"/>
          <w:i/>
          <w:iCs/>
          <w:color w:val="000000"/>
          <w:lang w:eastAsia="fr-FR"/>
        </w:rPr>
        <w:t xml:space="preserve"> marque une nouvelle étape dans le projet de transformation du site de </w:t>
      </w:r>
      <w:proofErr w:type="spellStart"/>
      <w:r w:rsidRPr="006C07AC">
        <w:rPr>
          <w:rFonts w:ascii="Arial" w:eastAsia="Calibri" w:hAnsi="Arial" w:cs="Arial"/>
          <w:i/>
          <w:iCs/>
          <w:color w:val="000000"/>
          <w:lang w:eastAsia="fr-FR"/>
        </w:rPr>
        <w:t>Goustranville</w:t>
      </w:r>
      <w:proofErr w:type="spellEnd"/>
      <w:r w:rsidRPr="006C07AC">
        <w:rPr>
          <w:rFonts w:ascii="Arial" w:eastAsia="Calibri" w:hAnsi="Arial" w:cs="Arial"/>
          <w:i/>
          <w:iCs/>
          <w:color w:val="000000"/>
          <w:lang w:eastAsia="fr-FR"/>
        </w:rPr>
        <w:t xml:space="preserve"> en un campus équin international. Nous aurons bientôt ici une concentration unique au monde d’étudiants, de chercheurs et d’entreprises dédiés à la santé équine. C’est un véritable </w:t>
      </w:r>
      <w:r>
        <w:rPr>
          <w:rFonts w:ascii="Arial" w:eastAsia="Calibri" w:hAnsi="Arial" w:cs="Arial"/>
          <w:i/>
          <w:iCs/>
          <w:color w:val="000000"/>
          <w:lang w:eastAsia="fr-FR"/>
        </w:rPr>
        <w:t>pôle</w:t>
      </w:r>
      <w:r w:rsidRPr="006C07AC">
        <w:rPr>
          <w:rFonts w:ascii="Arial" w:eastAsia="Calibri" w:hAnsi="Arial" w:cs="Arial"/>
          <w:i/>
          <w:iCs/>
          <w:color w:val="000000"/>
          <w:lang w:eastAsia="fr-FR"/>
        </w:rPr>
        <w:t xml:space="preserve"> d’excellence de rayonnement international qui se créé en Normandie » </w:t>
      </w:r>
      <w:r w:rsidRPr="006C07AC">
        <w:rPr>
          <w:rFonts w:ascii="Arial" w:eastAsia="Calibri" w:hAnsi="Arial" w:cs="Arial"/>
          <w:color w:val="000000"/>
          <w:lang w:eastAsia="fr-FR"/>
        </w:rPr>
        <w:t xml:space="preserve">s’est réjoui </w:t>
      </w:r>
      <w:r w:rsidR="006A1B75">
        <w:rPr>
          <w:rFonts w:ascii="Arial" w:eastAsia="Calibri" w:hAnsi="Arial" w:cs="Arial"/>
          <w:color w:val="000000"/>
          <w:lang w:eastAsia="fr-FR"/>
        </w:rPr>
        <w:t xml:space="preserve">Sophie </w:t>
      </w:r>
      <w:proofErr w:type="spellStart"/>
      <w:r w:rsidR="006A1B75">
        <w:rPr>
          <w:rFonts w:ascii="Arial" w:eastAsia="Calibri" w:hAnsi="Arial" w:cs="Arial"/>
          <w:color w:val="000000"/>
          <w:lang w:eastAsia="fr-FR"/>
        </w:rPr>
        <w:t>Gaugain</w:t>
      </w:r>
      <w:proofErr w:type="spellEnd"/>
      <w:r w:rsidRPr="006C07AC">
        <w:rPr>
          <w:rFonts w:ascii="Arial" w:eastAsia="Calibri" w:hAnsi="Arial" w:cs="Arial"/>
          <w:color w:val="000000"/>
          <w:lang w:eastAsia="fr-FR"/>
        </w:rPr>
        <w:t xml:space="preserve">, </w:t>
      </w:r>
      <w:r w:rsidR="006A1B75">
        <w:rPr>
          <w:rFonts w:ascii="Arial" w:eastAsia="Calibri" w:hAnsi="Arial" w:cs="Arial"/>
          <w:color w:val="000000"/>
          <w:lang w:eastAsia="fr-FR"/>
        </w:rPr>
        <w:t>Vice-p</w:t>
      </w:r>
      <w:r w:rsidRPr="006C07AC">
        <w:rPr>
          <w:rFonts w:ascii="Arial" w:eastAsia="Calibri" w:hAnsi="Arial" w:cs="Arial"/>
          <w:color w:val="000000"/>
          <w:lang w:eastAsia="fr-FR"/>
        </w:rPr>
        <w:t>résident</w:t>
      </w:r>
      <w:r w:rsidR="006A1B75">
        <w:rPr>
          <w:rFonts w:ascii="Arial" w:eastAsia="Calibri" w:hAnsi="Arial" w:cs="Arial"/>
          <w:color w:val="000000"/>
          <w:lang w:eastAsia="fr-FR"/>
        </w:rPr>
        <w:t>e</w:t>
      </w:r>
      <w:r w:rsidRPr="006C07AC">
        <w:rPr>
          <w:rFonts w:ascii="Arial" w:eastAsia="Calibri" w:hAnsi="Arial" w:cs="Arial"/>
          <w:color w:val="000000"/>
          <w:lang w:eastAsia="fr-FR"/>
        </w:rPr>
        <w:t xml:space="preserve"> de la Région Normandie. </w:t>
      </w:r>
    </w:p>
    <w:p w:rsidR="006C07AC" w:rsidRPr="006C07AC" w:rsidRDefault="006C07AC" w:rsidP="006C07AC">
      <w:pPr>
        <w:spacing w:after="0" w:line="240" w:lineRule="auto"/>
        <w:jc w:val="both"/>
        <w:rPr>
          <w:rFonts w:ascii="Calibri" w:eastAsia="Calibri" w:hAnsi="Calibri" w:cs="Calibri"/>
          <w:lang w:eastAsia="fr-FR"/>
        </w:rPr>
      </w:pPr>
    </w:p>
    <w:p w:rsidR="006C07AC" w:rsidRDefault="006C07AC" w:rsidP="006C07AC">
      <w:pPr>
        <w:spacing w:after="0" w:line="240" w:lineRule="auto"/>
        <w:jc w:val="both"/>
        <w:rPr>
          <w:rFonts w:ascii="Arial" w:eastAsia="Calibri" w:hAnsi="Arial" w:cs="Arial"/>
          <w:iCs/>
          <w:lang w:eastAsia="fr-FR"/>
        </w:rPr>
      </w:pPr>
      <w:r w:rsidRPr="006C07AC">
        <w:rPr>
          <w:rFonts w:ascii="Arial" w:eastAsia="Calibri" w:hAnsi="Arial" w:cs="Arial"/>
          <w:i/>
          <w:iCs/>
          <w:lang w:eastAsia="fr-FR"/>
        </w:rPr>
        <w:t>« </w:t>
      </w:r>
      <w:proofErr w:type="spellStart"/>
      <w:r w:rsidRPr="006C07AC">
        <w:rPr>
          <w:rFonts w:ascii="Arial" w:eastAsia="Calibri" w:hAnsi="Arial" w:cs="Arial"/>
          <w:i/>
          <w:iCs/>
          <w:lang w:eastAsia="fr-FR"/>
        </w:rPr>
        <w:t>Kinésia</w:t>
      </w:r>
      <w:proofErr w:type="spellEnd"/>
      <w:r w:rsidRPr="006C07AC">
        <w:rPr>
          <w:rFonts w:ascii="Arial" w:eastAsia="Calibri" w:hAnsi="Arial" w:cs="Arial"/>
          <w:i/>
          <w:iCs/>
          <w:lang w:eastAsia="fr-FR"/>
        </w:rPr>
        <w:t xml:space="preserve"> est une opportunité pour l'École nationale vétérinaire d'Alfort de développer ses activités de recherche en matière équine et d'approfondir les connaissances permettant une meilleure prise en charge du cheval. Je tiens à remercier l'investissement de nos partenaires et leur volonté de renforcer nos activités en Normandie et à saluer l'engagement de l'équipe du pôle équin normand, particulièrement les Pr Jean-Marie </w:t>
      </w:r>
      <w:proofErr w:type="spellStart"/>
      <w:r w:rsidRPr="006C07AC">
        <w:rPr>
          <w:rFonts w:ascii="Arial" w:eastAsia="Calibri" w:hAnsi="Arial" w:cs="Arial"/>
          <w:i/>
          <w:iCs/>
          <w:lang w:eastAsia="fr-FR"/>
        </w:rPr>
        <w:t>Denoix</w:t>
      </w:r>
      <w:proofErr w:type="spellEnd"/>
      <w:r w:rsidRPr="006C07AC">
        <w:rPr>
          <w:rFonts w:ascii="Arial" w:eastAsia="Calibri" w:hAnsi="Arial" w:cs="Arial"/>
          <w:i/>
          <w:iCs/>
          <w:lang w:eastAsia="fr-FR"/>
        </w:rPr>
        <w:t xml:space="preserve"> et Fabrice </w:t>
      </w:r>
      <w:proofErr w:type="spellStart"/>
      <w:r w:rsidRPr="006C07AC">
        <w:rPr>
          <w:rFonts w:ascii="Arial" w:eastAsia="Calibri" w:hAnsi="Arial" w:cs="Arial"/>
          <w:i/>
          <w:iCs/>
          <w:lang w:eastAsia="fr-FR"/>
        </w:rPr>
        <w:t>Audigié</w:t>
      </w:r>
      <w:proofErr w:type="spellEnd"/>
      <w:r w:rsidRPr="006C07AC">
        <w:rPr>
          <w:rFonts w:ascii="Arial" w:eastAsia="Calibri" w:hAnsi="Arial" w:cs="Arial"/>
          <w:i/>
          <w:iCs/>
          <w:lang w:eastAsia="fr-FR"/>
        </w:rPr>
        <w:t xml:space="preserve"> qui ont conçu et porté ce projet. Le </w:t>
      </w:r>
      <w:proofErr w:type="spellStart"/>
      <w:r w:rsidRPr="006C07AC">
        <w:rPr>
          <w:rFonts w:ascii="Arial" w:eastAsia="Calibri" w:hAnsi="Arial" w:cs="Arial"/>
          <w:i/>
          <w:iCs/>
          <w:lang w:eastAsia="fr-FR"/>
        </w:rPr>
        <w:t>Cirale</w:t>
      </w:r>
      <w:proofErr w:type="spellEnd"/>
      <w:r w:rsidRPr="006C07AC">
        <w:rPr>
          <w:rFonts w:ascii="Arial" w:eastAsia="Calibri" w:hAnsi="Arial" w:cs="Arial"/>
          <w:i/>
          <w:iCs/>
          <w:lang w:eastAsia="fr-FR"/>
        </w:rPr>
        <w:t xml:space="preserve"> n'a cessé d'accroître son expertise depuis 20 ans, devenant un acteur mondialement reconnu dans son secteur. Le projet de campus international et l'arrivée de notre centre hospitalier universitaire vétérinaire des équidés sera une nouvelle marche, en 2023 » </w:t>
      </w:r>
      <w:r w:rsidRPr="006C07AC">
        <w:rPr>
          <w:rFonts w:ascii="Arial" w:eastAsia="Calibri" w:hAnsi="Arial" w:cs="Arial"/>
          <w:iCs/>
          <w:lang w:eastAsia="fr-FR"/>
        </w:rPr>
        <w:t xml:space="preserve">s'est félicité le Pr Christophe </w:t>
      </w:r>
      <w:proofErr w:type="spellStart"/>
      <w:r w:rsidRPr="006C07AC">
        <w:rPr>
          <w:rFonts w:ascii="Arial" w:eastAsia="Calibri" w:hAnsi="Arial" w:cs="Arial"/>
          <w:iCs/>
          <w:lang w:eastAsia="fr-FR"/>
        </w:rPr>
        <w:t>Degueurce</w:t>
      </w:r>
      <w:proofErr w:type="spellEnd"/>
      <w:r w:rsidRPr="006C07AC">
        <w:rPr>
          <w:rFonts w:ascii="Arial" w:eastAsia="Calibri" w:hAnsi="Arial" w:cs="Arial"/>
          <w:iCs/>
          <w:lang w:eastAsia="fr-FR"/>
        </w:rPr>
        <w:t>, directeur de l'</w:t>
      </w:r>
      <w:proofErr w:type="spellStart"/>
      <w:r w:rsidRPr="006C07AC">
        <w:rPr>
          <w:rFonts w:ascii="Arial" w:eastAsia="Calibri" w:hAnsi="Arial" w:cs="Arial"/>
          <w:iCs/>
          <w:lang w:eastAsia="fr-FR"/>
        </w:rPr>
        <w:t>EnvA</w:t>
      </w:r>
      <w:proofErr w:type="spellEnd"/>
      <w:r w:rsidRPr="006C07AC">
        <w:rPr>
          <w:rFonts w:ascii="Arial" w:eastAsia="Calibri" w:hAnsi="Arial" w:cs="Arial"/>
          <w:iCs/>
          <w:lang w:eastAsia="fr-FR"/>
        </w:rPr>
        <w:t>.</w:t>
      </w:r>
    </w:p>
    <w:p w:rsidR="00E2759F" w:rsidRDefault="00E2759F" w:rsidP="006C07AC">
      <w:pPr>
        <w:spacing w:after="0" w:line="240" w:lineRule="auto"/>
        <w:jc w:val="both"/>
        <w:rPr>
          <w:rFonts w:ascii="Arial" w:eastAsia="Calibri" w:hAnsi="Arial" w:cs="Arial"/>
          <w:iCs/>
          <w:lang w:eastAsia="fr-FR"/>
        </w:rPr>
      </w:pPr>
    </w:p>
    <w:p w:rsidR="00E2759F" w:rsidRPr="00FE0D8F" w:rsidRDefault="00E2759F" w:rsidP="00E2759F">
      <w:pPr>
        <w:jc w:val="both"/>
        <w:rPr>
          <w:rFonts w:ascii="Arial" w:hAnsi="Arial" w:cs="Arial"/>
          <w:iCs/>
        </w:rPr>
      </w:pPr>
      <w:r w:rsidRPr="00FE0D8F">
        <w:rPr>
          <w:rFonts w:ascii="Arial" w:hAnsi="Arial" w:cs="Arial"/>
          <w:i/>
          <w:iCs/>
        </w:rPr>
        <w:t xml:space="preserve">« Le Calvados, en tant que grande terre internationale du cheval, souhaite faire rayonner son axe Deauville - </w:t>
      </w:r>
      <w:proofErr w:type="spellStart"/>
      <w:r w:rsidRPr="00FE0D8F">
        <w:rPr>
          <w:rFonts w:ascii="Arial" w:hAnsi="Arial" w:cs="Arial"/>
          <w:i/>
          <w:iCs/>
        </w:rPr>
        <w:t>Goustranville</w:t>
      </w:r>
      <w:proofErr w:type="spellEnd"/>
      <w:r w:rsidRPr="00FE0D8F">
        <w:rPr>
          <w:rFonts w:ascii="Arial" w:hAnsi="Arial" w:cs="Arial"/>
          <w:i/>
          <w:iCs/>
        </w:rPr>
        <w:t xml:space="preserve"> - Saint-</w:t>
      </w:r>
      <w:proofErr w:type="spellStart"/>
      <w:r w:rsidRPr="00FE0D8F">
        <w:rPr>
          <w:rFonts w:ascii="Arial" w:hAnsi="Arial" w:cs="Arial"/>
          <w:i/>
          <w:iCs/>
        </w:rPr>
        <w:t>Contest</w:t>
      </w:r>
      <w:proofErr w:type="spellEnd"/>
      <w:r w:rsidRPr="00FE0D8F">
        <w:rPr>
          <w:rFonts w:ascii="Arial" w:hAnsi="Arial" w:cs="Arial"/>
          <w:i/>
          <w:iCs/>
        </w:rPr>
        <w:t xml:space="preserve"> qui concentre des équipements équins exceptionnels à l’échelle européenne, en soutenant des projets de recherche comme l’installation de </w:t>
      </w:r>
      <w:proofErr w:type="spellStart"/>
      <w:r w:rsidRPr="00FE0D8F">
        <w:rPr>
          <w:rFonts w:ascii="Arial" w:hAnsi="Arial" w:cs="Arial"/>
          <w:i/>
          <w:iCs/>
        </w:rPr>
        <w:t>Kinesia</w:t>
      </w:r>
      <w:proofErr w:type="spellEnd"/>
      <w:r w:rsidRPr="00FE0D8F">
        <w:rPr>
          <w:rFonts w:ascii="Arial" w:hAnsi="Arial" w:cs="Arial"/>
          <w:i/>
          <w:iCs/>
        </w:rPr>
        <w:t xml:space="preserve"> sur son territoire. La filière équine, par son dynamisme, est une chance extraordinaire pour notre département qui concentre startups et établissements d’excellence à la pointe de la recherche scientifique étant à même d’irriguer une économie forte et créatrice d'emplois. Le soutien à la filière équine représente aujourd’hui 2 millions d’euros par an dans le budget départemental. Le plan cheval est là pour faire savoir et renforcer cet engagement avec tous les partenaires institutionnels du département, les entreprises, les pratiquants et les passionnés. » </w:t>
      </w:r>
      <w:proofErr w:type="gramStart"/>
      <w:r w:rsidRPr="00FE0D8F">
        <w:rPr>
          <w:rFonts w:ascii="Arial" w:hAnsi="Arial" w:cs="Arial"/>
          <w:iCs/>
        </w:rPr>
        <w:t>a</w:t>
      </w:r>
      <w:proofErr w:type="gramEnd"/>
      <w:r w:rsidRPr="00FE0D8F">
        <w:rPr>
          <w:rFonts w:ascii="Arial" w:hAnsi="Arial" w:cs="Arial"/>
          <w:iCs/>
        </w:rPr>
        <w:t xml:space="preserve"> déclaré </w:t>
      </w:r>
      <w:r w:rsidRPr="00FE0D8F">
        <w:rPr>
          <w:rFonts w:ascii="Arial" w:hAnsi="Arial" w:cs="Arial"/>
        </w:rPr>
        <w:t>Jean-Léonce Dupont, Président du Conseil Départemental du Calvados</w:t>
      </w:r>
    </w:p>
    <w:p w:rsidR="006C07AC" w:rsidRPr="006C07AC" w:rsidRDefault="006C07AC" w:rsidP="00FE0D8F">
      <w:pPr>
        <w:spacing w:after="0" w:line="240" w:lineRule="auto"/>
        <w:jc w:val="both"/>
        <w:rPr>
          <w:rFonts w:ascii="Calibri" w:eastAsia="Calibri" w:hAnsi="Calibri" w:cs="Calibri"/>
          <w:lang w:eastAsia="fr-FR"/>
        </w:rPr>
      </w:pPr>
      <w:r w:rsidRPr="006C07AC">
        <w:rPr>
          <w:rFonts w:ascii="Arial" w:eastAsia="Calibri" w:hAnsi="Arial" w:cs="Arial"/>
          <w:b/>
          <w:bCs/>
          <w:color w:val="000000"/>
          <w:sz w:val="24"/>
          <w:szCs w:val="24"/>
          <w:lang w:eastAsia="fr-FR"/>
        </w:rPr>
        <w:t xml:space="preserve">Un équipement unique au monde </w:t>
      </w:r>
    </w:p>
    <w:p w:rsidR="006C07AC" w:rsidRPr="006C07AC" w:rsidRDefault="006C07AC" w:rsidP="006C07AC">
      <w:pPr>
        <w:spacing w:after="0" w:line="240" w:lineRule="auto"/>
        <w:jc w:val="both"/>
        <w:rPr>
          <w:rFonts w:ascii="Arial" w:eastAsia="Calibri" w:hAnsi="Arial" w:cs="Arial"/>
          <w:lang w:eastAsia="fr-FR"/>
        </w:rPr>
      </w:pPr>
      <w:r w:rsidRPr="006C07AC">
        <w:rPr>
          <w:rFonts w:ascii="Arial" w:eastAsia="Calibri" w:hAnsi="Arial" w:cs="Arial"/>
          <w:lang w:eastAsia="fr-FR"/>
        </w:rPr>
        <w:t>Le Centre d’Imagerie et de Recherche sur les Affections Locomotrices d’Équines (</w:t>
      </w:r>
      <w:proofErr w:type="spellStart"/>
      <w:r w:rsidRPr="006C07AC">
        <w:rPr>
          <w:rFonts w:ascii="Arial" w:eastAsia="Calibri" w:hAnsi="Arial" w:cs="Arial"/>
          <w:lang w:eastAsia="fr-FR"/>
        </w:rPr>
        <w:t>Cirale</w:t>
      </w:r>
      <w:proofErr w:type="spellEnd"/>
      <w:r w:rsidRPr="006C07AC">
        <w:rPr>
          <w:rFonts w:ascii="Arial" w:eastAsia="Calibri" w:hAnsi="Arial" w:cs="Arial"/>
          <w:lang w:eastAsia="fr-FR"/>
        </w:rPr>
        <w:t xml:space="preserve">) est le pôle équin normand de l’Ecole nationale vétérinaire d’Alfort mondialement reconnue pour son expertise dans le domaine des pathologies locomotrices des chevaux athlètes. Avec plus de 1 100 patients référés dont 10 % de chevaux étrangers, de toutes les disciplines sportives et de courses, le </w:t>
      </w:r>
      <w:proofErr w:type="spellStart"/>
      <w:r w:rsidRPr="006C07AC">
        <w:rPr>
          <w:rFonts w:ascii="Arial" w:eastAsia="Calibri" w:hAnsi="Arial" w:cs="Arial"/>
          <w:lang w:eastAsia="fr-FR"/>
        </w:rPr>
        <w:t>Cirale</w:t>
      </w:r>
      <w:proofErr w:type="spellEnd"/>
      <w:r w:rsidRPr="006C07AC">
        <w:rPr>
          <w:rFonts w:ascii="Arial" w:eastAsia="Calibri" w:hAnsi="Arial" w:cs="Arial"/>
          <w:lang w:eastAsia="fr-FR"/>
        </w:rPr>
        <w:t xml:space="preserve"> représente un outil de diagnostic et de recherche de pointe au service des étudiants, des vétérinaires et des propriétaires de chevaux.</w:t>
      </w:r>
    </w:p>
    <w:p w:rsidR="006C07AC" w:rsidRPr="006C07AC" w:rsidRDefault="006C07AC" w:rsidP="006C07AC">
      <w:pPr>
        <w:spacing w:after="0" w:line="240" w:lineRule="auto"/>
        <w:jc w:val="both"/>
        <w:rPr>
          <w:rFonts w:ascii="Arial" w:eastAsia="Calibri" w:hAnsi="Arial" w:cs="Arial"/>
          <w:lang w:eastAsia="fr-FR"/>
        </w:rPr>
      </w:pPr>
      <w:r w:rsidRPr="006C07AC">
        <w:rPr>
          <w:rFonts w:ascii="Arial" w:eastAsia="Calibri" w:hAnsi="Arial" w:cs="Arial"/>
          <w:lang w:eastAsia="fr-FR"/>
        </w:rPr>
        <w:t> </w:t>
      </w:r>
    </w:p>
    <w:p w:rsidR="006C07AC" w:rsidRPr="006C07AC" w:rsidRDefault="006C07AC" w:rsidP="00E321DB">
      <w:pPr>
        <w:spacing w:after="120" w:line="240" w:lineRule="auto"/>
        <w:jc w:val="both"/>
        <w:rPr>
          <w:rFonts w:ascii="Arial" w:eastAsia="Calibri" w:hAnsi="Arial" w:cs="Arial"/>
          <w:lang w:eastAsia="fr-FR"/>
        </w:rPr>
      </w:pPr>
      <w:r w:rsidRPr="006C07AC">
        <w:rPr>
          <w:rFonts w:ascii="Arial" w:eastAsia="Calibri" w:hAnsi="Arial" w:cs="Arial"/>
          <w:lang w:eastAsia="fr-FR"/>
        </w:rPr>
        <w:t xml:space="preserve">Avec la création d’une unité de balnéothérapie unique au monde, </w:t>
      </w:r>
      <w:proofErr w:type="spellStart"/>
      <w:r w:rsidRPr="006C07AC">
        <w:rPr>
          <w:rFonts w:ascii="Arial" w:eastAsia="Calibri" w:hAnsi="Arial" w:cs="Arial"/>
          <w:lang w:eastAsia="fr-FR"/>
        </w:rPr>
        <w:t>Kinésia</w:t>
      </w:r>
      <w:proofErr w:type="spellEnd"/>
      <w:r w:rsidRPr="006C07AC">
        <w:rPr>
          <w:rFonts w:ascii="Arial" w:eastAsia="Calibri" w:hAnsi="Arial" w:cs="Arial"/>
          <w:lang w:eastAsia="fr-FR"/>
        </w:rPr>
        <w:t>  permettra de développer au plus haut niveau la recherche et la formation dans le domaine de la physiothérapie et de la rééducation vétérinaire et notamment :</w:t>
      </w:r>
    </w:p>
    <w:p w:rsidR="006C07AC" w:rsidRPr="006C07AC" w:rsidRDefault="006C07AC" w:rsidP="006C07AC">
      <w:pPr>
        <w:pStyle w:val="Paragraphedeliste"/>
        <w:numPr>
          <w:ilvl w:val="0"/>
          <w:numId w:val="12"/>
        </w:numPr>
        <w:spacing w:after="120" w:line="240" w:lineRule="auto"/>
        <w:ind w:left="714" w:hanging="357"/>
        <w:contextualSpacing w:val="0"/>
        <w:jc w:val="both"/>
        <w:rPr>
          <w:rFonts w:ascii="Arial" w:eastAsia="Calibri" w:hAnsi="Arial" w:cs="Arial"/>
          <w:lang w:eastAsia="fr-FR"/>
        </w:rPr>
      </w:pPr>
      <w:r w:rsidRPr="006C07AC">
        <w:rPr>
          <w:rFonts w:ascii="Arial" w:eastAsia="Calibri" w:hAnsi="Arial" w:cs="Arial"/>
          <w:lang w:eastAsia="fr-FR"/>
        </w:rPr>
        <w:t xml:space="preserve">de répondre au manque crucial de données scientifiques objectives sur les effets des techniques de kinésithérapie et de rééducation du cheval sur l’appareil locomoteur, notamment grâce à la plateforme d’investigation clinique et d’imagerie du </w:t>
      </w:r>
      <w:proofErr w:type="spellStart"/>
      <w:r w:rsidRPr="006C07AC">
        <w:rPr>
          <w:rFonts w:ascii="Arial" w:eastAsia="Calibri" w:hAnsi="Arial" w:cs="Arial"/>
          <w:lang w:eastAsia="fr-FR"/>
        </w:rPr>
        <w:t>Cirale</w:t>
      </w:r>
      <w:proofErr w:type="spellEnd"/>
      <w:r w:rsidRPr="006C07AC">
        <w:rPr>
          <w:rFonts w:ascii="Arial" w:eastAsia="Calibri" w:hAnsi="Arial" w:cs="Arial"/>
          <w:lang w:eastAsia="fr-FR"/>
        </w:rPr>
        <w:t xml:space="preserve"> ;</w:t>
      </w:r>
    </w:p>
    <w:p w:rsidR="006C07AC" w:rsidRPr="006C07AC" w:rsidRDefault="006C07AC" w:rsidP="006C07AC">
      <w:pPr>
        <w:pStyle w:val="Paragraphedeliste"/>
        <w:numPr>
          <w:ilvl w:val="0"/>
          <w:numId w:val="12"/>
        </w:numPr>
        <w:spacing w:after="120" w:line="240" w:lineRule="auto"/>
        <w:ind w:left="714" w:hanging="357"/>
        <w:contextualSpacing w:val="0"/>
        <w:jc w:val="both"/>
        <w:rPr>
          <w:rFonts w:ascii="Arial" w:eastAsia="Calibri" w:hAnsi="Arial" w:cs="Arial"/>
          <w:lang w:eastAsia="fr-FR"/>
        </w:rPr>
      </w:pPr>
      <w:r w:rsidRPr="006C07AC">
        <w:rPr>
          <w:rFonts w:ascii="Arial" w:eastAsia="Calibri" w:hAnsi="Arial" w:cs="Arial"/>
          <w:lang w:eastAsia="fr-FR"/>
        </w:rPr>
        <w:t xml:space="preserve">d’assurer un suivi médical rapproché à la fois clinique et par imagerie des patients traités dans le centre afin de mesurer objectivement leurs progrès et d’ajuster les modalités thérapeutiques ; </w:t>
      </w:r>
    </w:p>
    <w:p w:rsidR="006C07AC" w:rsidRDefault="006C07AC" w:rsidP="006C07AC">
      <w:pPr>
        <w:pStyle w:val="Paragraphedeliste"/>
        <w:numPr>
          <w:ilvl w:val="0"/>
          <w:numId w:val="12"/>
        </w:numPr>
        <w:spacing w:after="0" w:line="240" w:lineRule="auto"/>
        <w:ind w:left="714" w:hanging="357"/>
        <w:contextualSpacing w:val="0"/>
        <w:jc w:val="both"/>
        <w:rPr>
          <w:rFonts w:ascii="Arial" w:eastAsia="Calibri" w:hAnsi="Arial" w:cs="Arial"/>
          <w:lang w:eastAsia="fr-FR"/>
        </w:rPr>
      </w:pPr>
      <w:r w:rsidRPr="006C07AC">
        <w:rPr>
          <w:rFonts w:ascii="Arial" w:eastAsia="Calibri" w:hAnsi="Arial" w:cs="Arial"/>
          <w:lang w:eastAsia="fr-FR"/>
        </w:rPr>
        <w:t>d’améliorer les soins et les techniques d’entrainement dans les différentes disciplines sportives équestres en précisant l’intérêt des approches de kinésithérapie et de physiothérapie.</w:t>
      </w:r>
    </w:p>
    <w:p w:rsidR="006C07AC" w:rsidRPr="006C07AC" w:rsidRDefault="006C07AC" w:rsidP="006C07AC">
      <w:pPr>
        <w:pStyle w:val="Paragraphedeliste"/>
        <w:spacing w:after="0" w:line="240" w:lineRule="auto"/>
        <w:ind w:left="714"/>
        <w:contextualSpacing w:val="0"/>
        <w:jc w:val="both"/>
        <w:rPr>
          <w:rFonts w:ascii="Arial" w:eastAsia="Calibri" w:hAnsi="Arial" w:cs="Arial"/>
          <w:lang w:eastAsia="fr-FR"/>
        </w:rPr>
      </w:pPr>
    </w:p>
    <w:p w:rsidR="006C07AC" w:rsidRPr="006C07AC" w:rsidRDefault="006C07AC" w:rsidP="006C07AC">
      <w:pPr>
        <w:spacing w:after="0" w:line="240" w:lineRule="auto"/>
        <w:jc w:val="both"/>
        <w:rPr>
          <w:rFonts w:ascii="Times New Roman" w:eastAsia="Calibri" w:hAnsi="Times New Roman" w:cs="Times New Roman"/>
          <w:sz w:val="24"/>
          <w:szCs w:val="24"/>
          <w:lang w:eastAsia="fr-FR"/>
        </w:rPr>
      </w:pPr>
      <w:r w:rsidRPr="006C07AC">
        <w:rPr>
          <w:rFonts w:ascii="Arial" w:eastAsia="Calibri" w:hAnsi="Arial" w:cs="Arial"/>
          <w:lang w:eastAsia="fr-FR"/>
        </w:rPr>
        <w:t xml:space="preserve">La maîtrise d’œuvre du projet de construction de cet équipement unique en son genre a été confiée au cabinet d’architecte Claude </w:t>
      </w:r>
      <w:proofErr w:type="spellStart"/>
      <w:r w:rsidRPr="006C07AC">
        <w:rPr>
          <w:rFonts w:ascii="Arial" w:eastAsia="Calibri" w:hAnsi="Arial" w:cs="Arial"/>
          <w:lang w:eastAsia="fr-FR"/>
        </w:rPr>
        <w:t>Penloup</w:t>
      </w:r>
      <w:proofErr w:type="spellEnd"/>
      <w:r w:rsidRPr="006C07AC">
        <w:rPr>
          <w:rFonts w:ascii="Arial" w:eastAsia="Calibri" w:hAnsi="Arial" w:cs="Arial"/>
          <w:lang w:eastAsia="fr-FR"/>
        </w:rPr>
        <w:t xml:space="preserve"> associé à Patrick </w:t>
      </w:r>
      <w:proofErr w:type="spellStart"/>
      <w:r w:rsidRPr="006C07AC">
        <w:rPr>
          <w:rFonts w:ascii="Arial" w:eastAsia="Calibri" w:hAnsi="Arial" w:cs="Arial"/>
          <w:lang w:eastAsia="fr-FR"/>
        </w:rPr>
        <w:t>Thual</w:t>
      </w:r>
      <w:proofErr w:type="spellEnd"/>
      <w:r w:rsidRPr="006C07AC">
        <w:rPr>
          <w:rFonts w:ascii="Arial" w:eastAsia="Calibri" w:hAnsi="Arial" w:cs="Arial"/>
          <w:lang w:eastAsia="fr-FR"/>
        </w:rPr>
        <w:t xml:space="preserve"> et au cabinet IGC. </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 </w:t>
      </w:r>
    </w:p>
    <w:p w:rsidR="006C07AC" w:rsidRPr="006C07AC" w:rsidRDefault="006C07AC" w:rsidP="006C07AC">
      <w:pPr>
        <w:spacing w:after="120" w:line="240" w:lineRule="auto"/>
        <w:jc w:val="both"/>
        <w:rPr>
          <w:rFonts w:ascii="Calibri" w:eastAsia="Calibri" w:hAnsi="Calibri" w:cs="Calibri"/>
          <w:lang w:eastAsia="fr-FR"/>
        </w:rPr>
      </w:pPr>
      <w:r w:rsidRPr="006C07AC">
        <w:rPr>
          <w:rFonts w:ascii="Arial" w:eastAsia="Calibri" w:hAnsi="Arial" w:cs="Arial"/>
          <w:color w:val="000000"/>
          <w:lang w:eastAsia="fr-FR"/>
        </w:rPr>
        <w:t xml:space="preserve">Le nouveau bâtiment comprend : </w:t>
      </w:r>
    </w:p>
    <w:p w:rsidR="006C07AC" w:rsidRDefault="006C07AC" w:rsidP="006C07AC">
      <w:pPr>
        <w:numPr>
          <w:ilvl w:val="0"/>
          <w:numId w:val="10"/>
        </w:numPr>
        <w:spacing w:after="0" w:line="240" w:lineRule="auto"/>
        <w:jc w:val="both"/>
        <w:rPr>
          <w:rFonts w:ascii="Arial" w:eastAsia="Times New Roman" w:hAnsi="Arial" w:cs="Arial"/>
          <w:color w:val="000000"/>
          <w:lang w:eastAsia="fr-FR"/>
        </w:rPr>
      </w:pPr>
      <w:r w:rsidRPr="006C07AC">
        <w:rPr>
          <w:rFonts w:ascii="Arial" w:eastAsia="Times New Roman" w:hAnsi="Arial" w:cs="Arial"/>
          <w:color w:val="000000"/>
          <w:lang w:eastAsia="fr-FR"/>
        </w:rPr>
        <w:t xml:space="preserve">une piscine panoramique de 40 m unique au monde avec une fosse permettant d’observer le cheval évoluant </w:t>
      </w:r>
      <w:r w:rsidRPr="006C07AC">
        <w:rPr>
          <w:rFonts w:ascii="Arial" w:eastAsia="Times New Roman" w:hAnsi="Arial" w:cs="Arial"/>
          <w:lang w:eastAsia="fr-FR"/>
        </w:rPr>
        <w:t xml:space="preserve">dans </w:t>
      </w:r>
      <w:r w:rsidRPr="006C07AC">
        <w:rPr>
          <w:rFonts w:ascii="Arial" w:eastAsia="Times New Roman" w:hAnsi="Arial" w:cs="Arial"/>
          <w:color w:val="000000"/>
          <w:lang w:eastAsia="fr-FR"/>
        </w:rPr>
        <w:t xml:space="preserve">l’eau ; </w:t>
      </w:r>
    </w:p>
    <w:p w:rsidR="006C07AC" w:rsidRPr="006C07AC" w:rsidRDefault="006C07AC" w:rsidP="006C07AC">
      <w:pPr>
        <w:numPr>
          <w:ilvl w:val="0"/>
          <w:numId w:val="10"/>
        </w:numPr>
        <w:spacing w:after="0" w:line="240" w:lineRule="auto"/>
        <w:jc w:val="both"/>
        <w:rPr>
          <w:rFonts w:ascii="Arial" w:eastAsia="Times New Roman" w:hAnsi="Arial" w:cs="Arial"/>
          <w:color w:val="000000"/>
          <w:lang w:eastAsia="fr-FR"/>
        </w:rPr>
      </w:pPr>
      <w:r w:rsidRPr="006C07AC">
        <w:rPr>
          <w:rFonts w:ascii="Arial" w:eastAsia="Calibri" w:hAnsi="Arial" w:cs="Arial"/>
          <w:lang w:eastAsia="fr-FR"/>
        </w:rPr>
        <w:t xml:space="preserve">un espace d’entrainement avec un tapis roulant et un aqua-trainer (tapis roulant immergé) ; </w:t>
      </w:r>
    </w:p>
    <w:p w:rsidR="006C07AC" w:rsidRPr="006C07AC" w:rsidRDefault="006C07AC" w:rsidP="006C07AC">
      <w:pPr>
        <w:numPr>
          <w:ilvl w:val="0"/>
          <w:numId w:val="11"/>
        </w:numPr>
        <w:spacing w:after="0" w:line="240" w:lineRule="auto"/>
        <w:jc w:val="both"/>
        <w:rPr>
          <w:rFonts w:ascii="Arial" w:eastAsia="Times New Roman" w:hAnsi="Arial" w:cs="Arial"/>
          <w:color w:val="000000"/>
          <w:lang w:eastAsia="fr-FR"/>
        </w:rPr>
      </w:pPr>
      <w:r w:rsidRPr="006C07AC">
        <w:rPr>
          <w:rFonts w:ascii="Arial" w:eastAsia="Times New Roman" w:hAnsi="Arial" w:cs="Arial"/>
          <w:color w:val="000000"/>
          <w:lang w:eastAsia="fr-FR"/>
        </w:rPr>
        <w:t xml:space="preserve">6 boxes permettant d’accueillir des chevaux en phase de rééducation ; </w:t>
      </w:r>
    </w:p>
    <w:p w:rsidR="006C07AC" w:rsidRPr="006C07AC" w:rsidRDefault="006C07AC" w:rsidP="006C07AC">
      <w:pPr>
        <w:numPr>
          <w:ilvl w:val="0"/>
          <w:numId w:val="11"/>
        </w:numPr>
        <w:spacing w:after="0" w:line="240" w:lineRule="auto"/>
        <w:jc w:val="both"/>
        <w:rPr>
          <w:rFonts w:ascii="Arial" w:eastAsia="Times New Roman" w:hAnsi="Arial" w:cs="Arial"/>
          <w:color w:val="000000"/>
          <w:lang w:eastAsia="fr-FR"/>
        </w:rPr>
      </w:pPr>
      <w:r w:rsidRPr="006C07AC">
        <w:rPr>
          <w:rFonts w:ascii="Arial" w:eastAsia="Times New Roman" w:hAnsi="Arial" w:cs="Arial"/>
          <w:color w:val="000000"/>
          <w:lang w:eastAsia="fr-FR"/>
        </w:rPr>
        <w:t xml:space="preserve">un solarium pour réchauffer le cheval à la sortie de la piscine ; </w:t>
      </w:r>
    </w:p>
    <w:p w:rsidR="006C07AC" w:rsidRPr="006C07AC" w:rsidRDefault="006C07AC" w:rsidP="006C07AC">
      <w:pPr>
        <w:numPr>
          <w:ilvl w:val="0"/>
          <w:numId w:val="11"/>
        </w:numPr>
        <w:spacing w:after="0" w:line="240" w:lineRule="auto"/>
        <w:jc w:val="both"/>
        <w:rPr>
          <w:rFonts w:ascii="Arial" w:eastAsia="Times New Roman" w:hAnsi="Arial" w:cs="Arial"/>
          <w:color w:val="000000"/>
          <w:lang w:eastAsia="fr-FR"/>
        </w:rPr>
      </w:pPr>
      <w:r w:rsidRPr="006C07AC">
        <w:rPr>
          <w:rFonts w:ascii="Arial" w:eastAsia="Times New Roman" w:hAnsi="Arial" w:cs="Arial"/>
          <w:color w:val="000000"/>
          <w:lang w:eastAsia="fr-FR"/>
        </w:rPr>
        <w:t xml:space="preserve">une salle de soins ; </w:t>
      </w:r>
    </w:p>
    <w:p w:rsidR="006C07AC" w:rsidRPr="006C07AC" w:rsidRDefault="006C07AC" w:rsidP="006C07AC">
      <w:pPr>
        <w:numPr>
          <w:ilvl w:val="0"/>
          <w:numId w:val="11"/>
        </w:numPr>
        <w:spacing w:after="0" w:line="240" w:lineRule="auto"/>
        <w:jc w:val="both"/>
        <w:rPr>
          <w:rFonts w:ascii="Arial" w:eastAsia="Times New Roman" w:hAnsi="Arial" w:cs="Arial"/>
          <w:color w:val="000000"/>
          <w:lang w:eastAsia="fr-FR"/>
        </w:rPr>
      </w:pPr>
      <w:r w:rsidRPr="006C07AC">
        <w:rPr>
          <w:rFonts w:ascii="Arial" w:eastAsia="Times New Roman" w:hAnsi="Arial" w:cs="Arial"/>
          <w:color w:val="000000"/>
          <w:lang w:eastAsia="fr-FR"/>
        </w:rPr>
        <w:t xml:space="preserve">une sellerie ; </w:t>
      </w:r>
    </w:p>
    <w:p w:rsidR="006C07AC" w:rsidRPr="006C07AC" w:rsidRDefault="006C07AC" w:rsidP="006C07AC">
      <w:pPr>
        <w:numPr>
          <w:ilvl w:val="0"/>
          <w:numId w:val="11"/>
        </w:numPr>
        <w:spacing w:after="0" w:line="240" w:lineRule="auto"/>
        <w:jc w:val="both"/>
        <w:rPr>
          <w:rFonts w:ascii="Arial" w:eastAsia="Times New Roman" w:hAnsi="Arial" w:cs="Arial"/>
          <w:color w:val="000000"/>
          <w:lang w:eastAsia="fr-FR"/>
        </w:rPr>
      </w:pPr>
      <w:r w:rsidRPr="006C07AC">
        <w:rPr>
          <w:rFonts w:ascii="Arial" w:eastAsia="Times New Roman" w:hAnsi="Arial" w:cs="Arial"/>
          <w:color w:val="000000"/>
          <w:lang w:eastAsia="fr-FR"/>
        </w:rPr>
        <w:t xml:space="preserve">un bureau ; </w:t>
      </w:r>
    </w:p>
    <w:p w:rsidR="006C07AC" w:rsidRPr="006C07AC" w:rsidRDefault="006C07AC" w:rsidP="006C07AC">
      <w:pPr>
        <w:numPr>
          <w:ilvl w:val="0"/>
          <w:numId w:val="11"/>
        </w:numPr>
        <w:spacing w:after="0" w:line="240" w:lineRule="auto"/>
        <w:jc w:val="both"/>
        <w:rPr>
          <w:rFonts w:ascii="Arial" w:eastAsia="Times New Roman" w:hAnsi="Arial" w:cs="Arial"/>
          <w:color w:val="000000"/>
          <w:lang w:eastAsia="fr-FR"/>
        </w:rPr>
      </w:pPr>
      <w:r w:rsidRPr="006C07AC">
        <w:rPr>
          <w:rFonts w:ascii="Arial" w:eastAsia="Times New Roman" w:hAnsi="Arial" w:cs="Arial"/>
          <w:color w:val="000000"/>
          <w:lang w:eastAsia="fr-FR"/>
        </w:rPr>
        <w:t xml:space="preserve">des espaces de stockage pour la paille et le foin. </w:t>
      </w:r>
    </w:p>
    <w:p w:rsidR="006C07AC" w:rsidRPr="006C07AC" w:rsidRDefault="006C07AC" w:rsidP="006C07AC">
      <w:pPr>
        <w:spacing w:after="0" w:line="240" w:lineRule="auto"/>
        <w:ind w:left="720"/>
        <w:jc w:val="both"/>
        <w:rPr>
          <w:rFonts w:ascii="Times New Roman" w:eastAsia="Calibri" w:hAnsi="Times New Roman" w:cs="Times New Roman"/>
          <w:sz w:val="24"/>
          <w:szCs w:val="24"/>
          <w:lang w:eastAsia="fr-FR"/>
        </w:rPr>
      </w:pPr>
      <w:r w:rsidRPr="006C07AC">
        <w:rPr>
          <w:rFonts w:ascii="Arial" w:eastAsia="Calibri" w:hAnsi="Arial" w:cs="Arial"/>
          <w:color w:val="000000"/>
          <w:sz w:val="20"/>
          <w:szCs w:val="20"/>
          <w:lang w:eastAsia="fr-FR"/>
        </w:rPr>
        <w:t> </w:t>
      </w:r>
    </w:p>
    <w:p w:rsidR="006C07AC" w:rsidRPr="006C07AC" w:rsidRDefault="006C07AC" w:rsidP="006C07AC">
      <w:pPr>
        <w:spacing w:after="120" w:line="240" w:lineRule="auto"/>
        <w:jc w:val="both"/>
        <w:rPr>
          <w:rFonts w:ascii="Calibri" w:eastAsia="Calibri" w:hAnsi="Calibri" w:cs="Calibri"/>
          <w:lang w:eastAsia="fr-FR"/>
        </w:rPr>
      </w:pPr>
      <w:r w:rsidRPr="006C07AC">
        <w:rPr>
          <w:rFonts w:ascii="Arial" w:eastAsia="Calibri" w:hAnsi="Arial" w:cs="Arial"/>
          <w:b/>
          <w:bCs/>
          <w:color w:val="000000"/>
          <w:sz w:val="24"/>
          <w:szCs w:val="24"/>
          <w:lang w:eastAsia="fr-FR"/>
        </w:rPr>
        <w:t>Vers un grand campus équin international</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 xml:space="preserve">Après l’extension du </w:t>
      </w:r>
      <w:proofErr w:type="spellStart"/>
      <w:r w:rsidRPr="006C07AC">
        <w:rPr>
          <w:rFonts w:ascii="Arial" w:eastAsia="Calibri" w:hAnsi="Arial" w:cs="Arial"/>
          <w:lang w:eastAsia="fr-FR"/>
        </w:rPr>
        <w:t>Cirale</w:t>
      </w:r>
      <w:proofErr w:type="spellEnd"/>
      <w:r w:rsidRPr="006C07AC">
        <w:rPr>
          <w:rFonts w:ascii="Arial" w:eastAsia="Calibri" w:hAnsi="Arial" w:cs="Arial"/>
          <w:lang w:eastAsia="fr-FR"/>
        </w:rPr>
        <w:t xml:space="preserve"> et l’acquisition de nouveaux équipements uniques en France et en Europe en juillet 2018 (*), l’inauguration de </w:t>
      </w:r>
      <w:proofErr w:type="spellStart"/>
      <w:r w:rsidRPr="006C07AC">
        <w:rPr>
          <w:rFonts w:ascii="Arial" w:eastAsia="Calibri" w:hAnsi="Arial" w:cs="Arial"/>
          <w:lang w:eastAsia="fr-FR"/>
        </w:rPr>
        <w:t>Kinesia</w:t>
      </w:r>
      <w:proofErr w:type="spellEnd"/>
      <w:r w:rsidRPr="006C07AC">
        <w:rPr>
          <w:rFonts w:ascii="Arial" w:eastAsia="Calibri" w:hAnsi="Arial" w:cs="Arial"/>
          <w:lang w:eastAsia="fr-FR"/>
        </w:rPr>
        <w:t xml:space="preserve"> marque une nouvelle étape dans le projet </w:t>
      </w:r>
      <w:r w:rsidRPr="006C07AC">
        <w:rPr>
          <w:rFonts w:ascii="Arial" w:eastAsia="Calibri" w:hAnsi="Arial" w:cs="Arial"/>
          <w:lang w:eastAsia="fr-FR"/>
        </w:rPr>
        <w:lastRenderedPageBreak/>
        <w:t xml:space="preserve">de transformation du site de </w:t>
      </w:r>
      <w:proofErr w:type="spellStart"/>
      <w:r w:rsidRPr="006C07AC">
        <w:rPr>
          <w:rFonts w:ascii="Arial" w:eastAsia="Calibri" w:hAnsi="Arial" w:cs="Arial"/>
          <w:lang w:eastAsia="fr-FR"/>
        </w:rPr>
        <w:t>Goustranville</w:t>
      </w:r>
      <w:proofErr w:type="spellEnd"/>
      <w:r w:rsidRPr="006C07AC">
        <w:rPr>
          <w:rFonts w:ascii="Arial" w:eastAsia="Calibri" w:hAnsi="Arial" w:cs="Arial"/>
          <w:lang w:eastAsia="fr-FR"/>
        </w:rPr>
        <w:t xml:space="preserve"> en un grand campus équin international et multi-acteurs, créant des synergies entre la recherche, la formation et les acteurs économiques de la filière équine.</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 </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 xml:space="preserve">Créé en 1986, le site de </w:t>
      </w:r>
      <w:proofErr w:type="spellStart"/>
      <w:r w:rsidRPr="006C07AC">
        <w:rPr>
          <w:rFonts w:ascii="Arial" w:eastAsia="Calibri" w:hAnsi="Arial" w:cs="Arial"/>
          <w:lang w:eastAsia="fr-FR"/>
        </w:rPr>
        <w:t>Goustranville</w:t>
      </w:r>
      <w:proofErr w:type="spellEnd"/>
      <w:r w:rsidRPr="006C07AC">
        <w:rPr>
          <w:rFonts w:ascii="Arial" w:eastAsia="Calibri" w:hAnsi="Arial" w:cs="Arial"/>
          <w:lang w:eastAsia="fr-FR"/>
        </w:rPr>
        <w:t xml:space="preserve"> héberge déjà, avec le </w:t>
      </w:r>
      <w:proofErr w:type="spellStart"/>
      <w:r w:rsidRPr="006C07AC">
        <w:rPr>
          <w:rFonts w:ascii="Arial" w:eastAsia="Calibri" w:hAnsi="Arial" w:cs="Arial"/>
          <w:shd w:val="clear" w:color="auto" w:fill="FFFFFF"/>
          <w:lang w:eastAsia="fr-FR"/>
        </w:rPr>
        <w:t>Cirale</w:t>
      </w:r>
      <w:proofErr w:type="spellEnd"/>
      <w:r w:rsidRPr="006C07AC">
        <w:rPr>
          <w:rFonts w:ascii="Arial" w:eastAsia="Calibri" w:hAnsi="Arial" w:cs="Arial"/>
          <w:lang w:eastAsia="fr-FR"/>
        </w:rPr>
        <w:t>, le Laboratoire de santé animale, site de Normandie,</w:t>
      </w:r>
      <w:r w:rsidRPr="006C07AC">
        <w:rPr>
          <w:rFonts w:ascii="Calibri" w:eastAsia="Calibri" w:hAnsi="Calibri" w:cs="Calibri"/>
          <w:lang w:eastAsia="fr-FR"/>
        </w:rPr>
        <w:t xml:space="preserve"> </w:t>
      </w:r>
      <w:r w:rsidRPr="006C07AC">
        <w:rPr>
          <w:rFonts w:ascii="Arial" w:eastAsia="Calibri" w:hAnsi="Arial" w:cs="Arial"/>
          <w:lang w:eastAsia="fr-FR"/>
        </w:rPr>
        <w:t>de l’Agence nationale de sécurité sanitaire de l’alimentation, de l’environnement et du travail (Anses), et le Laboratoire des courses hippiques (notamment pour la  réalisation de contrôles anti-dopage pour les chevaux de sport et de courses) de la Fédération Nationale des Courses Hippiques (FNCH).</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 </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Le projet de développement du site, piloté par Normandie Equine Vallée, doit notamment permettre l’accueil du Centre hospitalier universitaire vétérinaire des Equidés de l'Ecole nationale vétérinaire d'Alfort (</w:t>
      </w:r>
      <w:proofErr w:type="spellStart"/>
      <w:r w:rsidRPr="006C07AC">
        <w:rPr>
          <w:rFonts w:ascii="Arial" w:eastAsia="Calibri" w:hAnsi="Arial" w:cs="Arial"/>
          <w:lang w:eastAsia="fr-FR"/>
        </w:rPr>
        <w:t>EnvA</w:t>
      </w:r>
      <w:proofErr w:type="spellEnd"/>
      <w:r w:rsidRPr="006C07AC">
        <w:rPr>
          <w:rFonts w:ascii="Arial" w:eastAsia="Calibri" w:hAnsi="Arial" w:cs="Arial"/>
          <w:lang w:eastAsia="fr-FR"/>
        </w:rPr>
        <w:t>). Tous les étudiants qui choisiront la spécialité équine viendront ainsi se former sur le site, soit 80 à 100 étudiants par an.</w:t>
      </w:r>
      <w:r w:rsidRPr="006C07AC">
        <w:rPr>
          <w:rFonts w:ascii="Calibri" w:eastAsia="Calibri" w:hAnsi="Calibri" w:cs="Calibri"/>
          <w:lang w:eastAsia="fr-FR"/>
        </w:rPr>
        <w:t xml:space="preserve"> </w:t>
      </w:r>
      <w:r w:rsidRPr="006C07AC">
        <w:rPr>
          <w:rFonts w:ascii="Arial" w:eastAsia="Calibri" w:hAnsi="Arial" w:cs="Arial"/>
          <w:lang w:eastAsia="fr-FR"/>
        </w:rPr>
        <w:t>Il</w:t>
      </w:r>
      <w:r w:rsidRPr="006C07AC">
        <w:rPr>
          <w:rFonts w:ascii="Calibri" w:eastAsia="Calibri" w:hAnsi="Calibri" w:cs="Calibri"/>
          <w:lang w:eastAsia="fr-FR"/>
        </w:rPr>
        <w:t xml:space="preserve"> </w:t>
      </w:r>
      <w:r w:rsidRPr="006C07AC">
        <w:rPr>
          <w:rFonts w:ascii="Arial" w:eastAsia="Calibri" w:hAnsi="Arial" w:cs="Arial"/>
          <w:lang w:eastAsia="fr-FR"/>
        </w:rPr>
        <w:t>prévoit également l’accueil de nouvelles structures de formation et de santé équine, la 1</w:t>
      </w:r>
      <w:r w:rsidRPr="006C07AC">
        <w:rPr>
          <w:rFonts w:ascii="Arial" w:eastAsia="Calibri" w:hAnsi="Arial" w:cs="Arial"/>
          <w:vertAlign w:val="superscript"/>
          <w:lang w:eastAsia="fr-FR"/>
        </w:rPr>
        <w:t xml:space="preserve">ère </w:t>
      </w:r>
      <w:r w:rsidRPr="006C07AC">
        <w:rPr>
          <w:rFonts w:ascii="Arial" w:eastAsia="Calibri" w:hAnsi="Arial" w:cs="Arial"/>
          <w:lang w:eastAsia="fr-FR"/>
        </w:rPr>
        <w:t>étant l’école Blondeau qui devrait également ouvrir son centre de formation normand. Enfin, l’objectif est aussi d’accueillir les représentants (associations et pôle de compétitivité) ainsi que les entreprises de la filière afin de renforcer les liens entre étudiants, chercheurs et monde économique.</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 </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 xml:space="preserve">D’un montant estimé à près de 35 millions d’euros, le projet de transformation et d’agrandissement du site sera financé à hauteur de 30 millions d’euros par la Région et de 1,5 million d’euros par le Département. Le fonds Eperon, l’Etat et les fonds européens seront aussi sollicités. </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 </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 xml:space="preserve">La maitrise d’œuvre architecturale des travaux d’agrandissement a été confiée au groupe Franc Architectures (Cabinet </w:t>
      </w:r>
      <w:proofErr w:type="spellStart"/>
      <w:r w:rsidRPr="006C07AC">
        <w:rPr>
          <w:rFonts w:ascii="Arial" w:eastAsia="Calibri" w:hAnsi="Arial" w:cs="Arial"/>
          <w:lang w:eastAsia="fr-FR"/>
        </w:rPr>
        <w:t>Amoyal</w:t>
      </w:r>
      <w:proofErr w:type="spellEnd"/>
      <w:r w:rsidRPr="006C07AC">
        <w:rPr>
          <w:rFonts w:ascii="Arial" w:eastAsia="Calibri" w:hAnsi="Arial" w:cs="Arial"/>
          <w:lang w:eastAsia="fr-FR"/>
        </w:rPr>
        <w:t>). Avec l’acquisition de 16 hectares supplémentaires et la construction de nouveaux locaux sur 6 500 m</w:t>
      </w:r>
      <w:r w:rsidRPr="006C07AC">
        <w:rPr>
          <w:rFonts w:ascii="Arial" w:eastAsia="Calibri" w:hAnsi="Arial" w:cs="Arial"/>
          <w:vertAlign w:val="superscript"/>
          <w:lang w:eastAsia="fr-FR"/>
        </w:rPr>
        <w:t>2</w:t>
      </w:r>
      <w:r w:rsidRPr="006C07AC">
        <w:rPr>
          <w:rFonts w:ascii="Arial" w:eastAsia="Calibri" w:hAnsi="Arial" w:cs="Arial"/>
          <w:lang w:eastAsia="fr-FR"/>
        </w:rPr>
        <w:t xml:space="preserve">, le projet va générer le doublement des surfaces sur le site de </w:t>
      </w:r>
      <w:proofErr w:type="spellStart"/>
      <w:r w:rsidRPr="006C07AC">
        <w:rPr>
          <w:rFonts w:ascii="Arial" w:eastAsia="Calibri" w:hAnsi="Arial" w:cs="Arial"/>
          <w:lang w:eastAsia="fr-FR"/>
        </w:rPr>
        <w:t>Goustranville</w:t>
      </w:r>
      <w:proofErr w:type="spellEnd"/>
      <w:r w:rsidRPr="006C07AC">
        <w:rPr>
          <w:rFonts w:ascii="Arial" w:eastAsia="Calibri" w:hAnsi="Arial" w:cs="Arial"/>
          <w:lang w:eastAsia="fr-FR"/>
        </w:rPr>
        <w:t>. Il permettra ainsi l’accueil de plus de 250 personnes à l’horizon 2023, contre une cinquantaine actuellement</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 </w:t>
      </w:r>
    </w:p>
    <w:p w:rsidR="006C07AC" w:rsidRPr="006C07AC" w:rsidRDefault="006C07AC" w:rsidP="006C07AC">
      <w:pPr>
        <w:spacing w:after="120" w:line="240" w:lineRule="auto"/>
        <w:jc w:val="both"/>
        <w:rPr>
          <w:rFonts w:ascii="Calibri" w:eastAsia="Calibri" w:hAnsi="Calibri" w:cs="Calibri"/>
          <w:lang w:eastAsia="fr-FR"/>
        </w:rPr>
      </w:pPr>
      <w:r w:rsidRPr="006C07AC">
        <w:rPr>
          <w:rFonts w:ascii="Arial" w:eastAsia="Calibri" w:hAnsi="Arial" w:cs="Arial"/>
          <w:lang w:eastAsia="fr-FR"/>
        </w:rPr>
        <w:t xml:space="preserve">Il prévoit notamment la construction d’un </w:t>
      </w:r>
      <w:r w:rsidR="00EC7437">
        <w:rPr>
          <w:rFonts w:ascii="Arial" w:eastAsia="Calibri" w:hAnsi="Arial" w:cs="Arial"/>
          <w:lang w:eastAsia="fr-FR"/>
        </w:rPr>
        <w:t>CHUV</w:t>
      </w:r>
      <w:r w:rsidRPr="006C07AC">
        <w:rPr>
          <w:rFonts w:ascii="Arial" w:eastAsia="Calibri" w:hAnsi="Arial" w:cs="Arial"/>
          <w:lang w:eastAsia="fr-FR"/>
        </w:rPr>
        <w:t xml:space="preserve"> des Équidés, d’un amphithéâtre connecté permettant de réaliser des enseignements cliniques à distance, d’un espace « vie et entrepreneuriat », de logements étudiants mais aussi la réhabilitation et l’extension de locaux dédiés à la recherche pour l’Anses.</w:t>
      </w:r>
    </w:p>
    <w:p w:rsidR="006C07AC" w:rsidRPr="006C07AC" w:rsidRDefault="006C07AC" w:rsidP="006C07AC">
      <w:pPr>
        <w:spacing w:after="0" w:line="240" w:lineRule="auto"/>
        <w:jc w:val="right"/>
        <w:rPr>
          <w:rFonts w:ascii="Calibri" w:eastAsia="Calibri" w:hAnsi="Calibri" w:cs="Calibri"/>
          <w:lang w:eastAsia="fr-FR"/>
        </w:rPr>
      </w:pPr>
      <w:r w:rsidRPr="006C07AC">
        <w:rPr>
          <w:rFonts w:ascii="Arial" w:eastAsia="Calibri" w:hAnsi="Arial" w:cs="Arial"/>
          <w:lang w:eastAsia="fr-FR"/>
        </w:rPr>
        <w:t> </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i/>
          <w:iCs/>
          <w:sz w:val="20"/>
          <w:szCs w:val="20"/>
          <w:lang w:eastAsia="fr-FR"/>
        </w:rPr>
        <w:t xml:space="preserve">(*) Pour mémoire, l’extension du </w:t>
      </w:r>
      <w:proofErr w:type="spellStart"/>
      <w:r w:rsidRPr="006C07AC">
        <w:rPr>
          <w:rFonts w:ascii="Arial" w:eastAsia="Calibri" w:hAnsi="Arial" w:cs="Arial"/>
          <w:i/>
          <w:iCs/>
          <w:sz w:val="20"/>
          <w:szCs w:val="20"/>
          <w:lang w:eastAsia="fr-FR"/>
        </w:rPr>
        <w:t>Cirale</w:t>
      </w:r>
      <w:proofErr w:type="spellEnd"/>
      <w:r w:rsidRPr="006C07AC">
        <w:rPr>
          <w:rFonts w:ascii="Arial" w:eastAsia="Calibri" w:hAnsi="Arial" w:cs="Arial"/>
          <w:i/>
          <w:iCs/>
          <w:sz w:val="20"/>
          <w:szCs w:val="20"/>
          <w:lang w:eastAsia="fr-FR"/>
        </w:rPr>
        <w:t xml:space="preserve"> a notamment permis l’accueil  d’une salle doté</w:t>
      </w:r>
      <w:r>
        <w:rPr>
          <w:rFonts w:ascii="Arial" w:eastAsia="Calibri" w:hAnsi="Arial" w:cs="Arial"/>
          <w:i/>
          <w:iCs/>
          <w:sz w:val="20"/>
          <w:szCs w:val="20"/>
          <w:lang w:eastAsia="fr-FR"/>
        </w:rPr>
        <w:t>e</w:t>
      </w:r>
      <w:r w:rsidRPr="006C07AC">
        <w:rPr>
          <w:rFonts w:ascii="Arial" w:eastAsia="Calibri" w:hAnsi="Arial" w:cs="Arial"/>
          <w:i/>
          <w:iCs/>
          <w:sz w:val="20"/>
          <w:szCs w:val="20"/>
          <w:lang w:eastAsia="fr-FR"/>
        </w:rPr>
        <w:t xml:space="preserve"> d’un IRM dit « couché », permettant de faire des diagnostics sur des chevaux anesthésiés et donc parfaitement immobiles, ainsi que d’une salle dotée d’un scanner permettant également de faire des diagnostics sur des chevaux anesthésiés.  Le CIRALE est le premier site en France à être doté de ce type d’IRM et le premier site en Europe doté d’un scanner pour les chevaux. Portés par Normandie Equine Vallée et l’</w:t>
      </w:r>
      <w:proofErr w:type="spellStart"/>
      <w:r w:rsidRPr="006C07AC">
        <w:rPr>
          <w:rFonts w:ascii="Arial" w:eastAsia="Calibri" w:hAnsi="Arial" w:cs="Arial"/>
          <w:i/>
          <w:iCs/>
          <w:sz w:val="20"/>
          <w:szCs w:val="20"/>
          <w:lang w:eastAsia="fr-FR"/>
        </w:rPr>
        <w:t>EnvA</w:t>
      </w:r>
      <w:proofErr w:type="spellEnd"/>
      <w:r w:rsidRPr="006C07AC">
        <w:rPr>
          <w:rFonts w:ascii="Arial" w:eastAsia="Calibri" w:hAnsi="Arial" w:cs="Arial"/>
          <w:i/>
          <w:iCs/>
          <w:sz w:val="20"/>
          <w:szCs w:val="20"/>
          <w:lang w:eastAsia="fr-FR"/>
        </w:rPr>
        <w:t xml:space="preserve">, les travaux et l’achat des équipements, d’un montant total de 5,1 millions d’euros, ont été </w:t>
      </w:r>
      <w:proofErr w:type="spellStart"/>
      <w:r w:rsidRPr="006C07AC">
        <w:rPr>
          <w:rFonts w:ascii="Arial" w:eastAsia="Calibri" w:hAnsi="Arial" w:cs="Arial"/>
          <w:i/>
          <w:iCs/>
          <w:sz w:val="20"/>
          <w:szCs w:val="20"/>
          <w:lang w:eastAsia="fr-FR"/>
        </w:rPr>
        <w:t>co-financés</w:t>
      </w:r>
      <w:proofErr w:type="spellEnd"/>
      <w:r w:rsidRPr="006C07AC">
        <w:rPr>
          <w:rFonts w:ascii="Arial" w:eastAsia="Calibri" w:hAnsi="Arial" w:cs="Arial"/>
          <w:i/>
          <w:iCs/>
          <w:sz w:val="20"/>
          <w:szCs w:val="20"/>
          <w:lang w:eastAsia="fr-FR"/>
        </w:rPr>
        <w:t xml:space="preserve"> par la Région, le Département du Calvados, le Fonds Eperon, le FEDER et l’Etat. </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 </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 </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 </w:t>
      </w:r>
    </w:p>
    <w:p w:rsidR="006C07AC" w:rsidRPr="006C07AC" w:rsidRDefault="006C07AC" w:rsidP="006C07AC">
      <w:pPr>
        <w:spacing w:after="0" w:line="240" w:lineRule="auto"/>
        <w:jc w:val="both"/>
        <w:rPr>
          <w:rFonts w:ascii="Calibri" w:eastAsia="Calibri" w:hAnsi="Calibri" w:cs="Calibri"/>
          <w:lang w:eastAsia="fr-FR"/>
        </w:rPr>
      </w:pPr>
      <w:r w:rsidRPr="006C07AC">
        <w:rPr>
          <w:rFonts w:ascii="Arial" w:eastAsia="Calibri" w:hAnsi="Arial" w:cs="Arial"/>
          <w:lang w:eastAsia="fr-FR"/>
        </w:rPr>
        <w:t xml:space="preserve">Contact presse Région Normandie : </w:t>
      </w:r>
    </w:p>
    <w:p w:rsidR="006C07AC" w:rsidRPr="006C07AC" w:rsidRDefault="006C07AC" w:rsidP="006C07AC">
      <w:pPr>
        <w:spacing w:after="0" w:line="240" w:lineRule="auto"/>
        <w:rPr>
          <w:rFonts w:ascii="Calibri" w:eastAsia="Calibri" w:hAnsi="Calibri" w:cs="Calibri"/>
          <w:lang w:eastAsia="fr-FR"/>
        </w:rPr>
      </w:pPr>
      <w:r w:rsidRPr="006C07AC">
        <w:rPr>
          <w:rFonts w:ascii="Arial" w:eastAsia="Calibri" w:hAnsi="Arial" w:cs="Arial"/>
          <w:lang w:eastAsia="fr-FR"/>
        </w:rPr>
        <w:t xml:space="preserve">Charlotte </w:t>
      </w:r>
      <w:proofErr w:type="spellStart"/>
      <w:r w:rsidRPr="006C07AC">
        <w:rPr>
          <w:rFonts w:ascii="Arial" w:eastAsia="Calibri" w:hAnsi="Arial" w:cs="Arial"/>
          <w:lang w:eastAsia="fr-FR"/>
        </w:rPr>
        <w:t>Chanteloup</w:t>
      </w:r>
      <w:proofErr w:type="spellEnd"/>
      <w:r w:rsidRPr="006C07AC">
        <w:rPr>
          <w:rFonts w:ascii="Arial" w:eastAsia="Calibri" w:hAnsi="Arial" w:cs="Arial"/>
          <w:lang w:eastAsia="fr-FR"/>
        </w:rPr>
        <w:t xml:space="preserve"> – </w:t>
      </w:r>
      <w:r w:rsidR="00794EB5">
        <w:rPr>
          <w:rFonts w:ascii="Arial" w:eastAsia="Calibri" w:hAnsi="Arial" w:cs="Arial"/>
          <w:lang w:eastAsia="fr-FR"/>
        </w:rPr>
        <w:t>tel : 02 31 06 98 96</w:t>
      </w:r>
      <w:r w:rsidRPr="006C07AC">
        <w:rPr>
          <w:rFonts w:ascii="Arial" w:eastAsia="Calibri" w:hAnsi="Arial" w:cs="Arial"/>
          <w:lang w:eastAsia="fr-FR"/>
        </w:rPr>
        <w:t xml:space="preserve">  </w:t>
      </w:r>
      <w:hyperlink r:id="rId11" w:history="1">
        <w:r w:rsidRPr="006C07AC">
          <w:rPr>
            <w:rFonts w:ascii="Arial" w:eastAsia="Calibri" w:hAnsi="Arial" w:cs="Arial"/>
            <w:color w:val="0000FF"/>
            <w:u w:val="single"/>
            <w:lang w:eastAsia="fr-FR"/>
          </w:rPr>
          <w:t>charlotte.chanteloup@normandie.fr</w:t>
        </w:r>
      </w:hyperlink>
      <w:bookmarkStart w:id="0" w:name="_GoBack"/>
      <w:bookmarkEnd w:id="0"/>
    </w:p>
    <w:p w:rsidR="006C07AC" w:rsidRPr="006C07AC" w:rsidRDefault="006C07AC" w:rsidP="006C07AC">
      <w:pPr>
        <w:spacing w:after="0" w:line="240" w:lineRule="auto"/>
        <w:rPr>
          <w:rFonts w:ascii="Calibri" w:eastAsia="Calibri" w:hAnsi="Calibri" w:cs="Calibri"/>
          <w:lang w:eastAsia="fr-FR"/>
        </w:rPr>
      </w:pPr>
      <w:r w:rsidRPr="006C07AC">
        <w:rPr>
          <w:rFonts w:ascii="Arial" w:eastAsia="Calibri" w:hAnsi="Arial" w:cs="Arial"/>
          <w:lang w:eastAsia="fr-FR"/>
        </w:rPr>
        <w:t> </w:t>
      </w:r>
    </w:p>
    <w:p w:rsidR="004B23F1" w:rsidRDefault="006C07AC" w:rsidP="00204E4D">
      <w:pPr>
        <w:spacing w:after="0" w:line="240" w:lineRule="auto"/>
        <w:jc w:val="both"/>
        <w:rPr>
          <w:rFonts w:ascii="Arial" w:hAnsi="Arial" w:cs="Arial"/>
          <w:color w:val="000000"/>
          <w:lang w:eastAsia="fr-FR"/>
        </w:rPr>
      </w:pPr>
      <w:r w:rsidRPr="006C07AC">
        <w:rPr>
          <w:rFonts w:ascii="Arial" w:eastAsia="Calibri" w:hAnsi="Arial" w:cs="Arial"/>
          <w:lang w:eastAsia="fr-FR"/>
        </w:rPr>
        <w:t> </w:t>
      </w:r>
    </w:p>
    <w:p w:rsidR="004B23F1" w:rsidRDefault="004B23F1" w:rsidP="00204E4D">
      <w:pPr>
        <w:spacing w:after="0" w:line="240" w:lineRule="auto"/>
        <w:jc w:val="both"/>
        <w:rPr>
          <w:rFonts w:ascii="Arial" w:hAnsi="Arial" w:cs="Arial"/>
          <w:color w:val="000000"/>
          <w:lang w:eastAsia="fr-FR"/>
        </w:rPr>
      </w:pPr>
    </w:p>
    <w:p w:rsidR="004B23F1" w:rsidRDefault="004B23F1" w:rsidP="00204E4D">
      <w:pPr>
        <w:spacing w:after="0" w:line="240" w:lineRule="auto"/>
        <w:jc w:val="both"/>
        <w:rPr>
          <w:rFonts w:ascii="Arial" w:hAnsi="Arial" w:cs="Arial"/>
          <w:color w:val="000000"/>
          <w:lang w:eastAsia="fr-FR"/>
        </w:rPr>
      </w:pPr>
    </w:p>
    <w:p w:rsidR="004B23F1" w:rsidRDefault="004B23F1" w:rsidP="00204E4D">
      <w:pPr>
        <w:spacing w:after="0" w:line="240" w:lineRule="auto"/>
        <w:jc w:val="both"/>
        <w:rPr>
          <w:rFonts w:ascii="Arial" w:hAnsi="Arial" w:cs="Arial"/>
          <w:color w:val="000000"/>
          <w:lang w:eastAsia="fr-FR"/>
        </w:rPr>
      </w:pPr>
    </w:p>
    <w:p w:rsidR="00204E4D" w:rsidRDefault="00204E4D" w:rsidP="00204E4D">
      <w:pPr>
        <w:spacing w:after="0" w:line="240" w:lineRule="auto"/>
        <w:jc w:val="both"/>
        <w:rPr>
          <w:rFonts w:ascii="Arial" w:hAnsi="Arial" w:cs="Arial"/>
          <w:b/>
          <w:bCs/>
          <w:sz w:val="24"/>
          <w:szCs w:val="24"/>
        </w:rPr>
      </w:pPr>
    </w:p>
    <w:sectPr w:rsidR="00204E4D">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notTrueType/>
    <w:pitch w:val="variable"/>
    <w:sig w:usb0="00000003" w:usb1="00000000" w:usb2="00000000" w:usb3="00000000" w:csb0="00000001" w:csb1="00000000"/>
  </w:font>
  <w:font w:name="Candara">
    <w:panose1 w:val="020E0502030303020204"/>
    <w:charset w:val="00"/>
    <w:family w:val="swiss"/>
    <w:pitch w:val="variable"/>
    <w:sig w:usb0="A00002EF" w:usb1="4000A44B" w:usb2="00000000"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486177C"/>
    <w:multiLevelType w:val="hybridMultilevel"/>
    <w:tmpl w:val="24CE45A2"/>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160E5E88"/>
    <w:multiLevelType w:val="multilevel"/>
    <w:tmpl w:val="C0D67BF0"/>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CA805DA"/>
    <w:multiLevelType w:val="hybridMultilevel"/>
    <w:tmpl w:val="CEC856FE"/>
    <w:lvl w:ilvl="0" w:tplc="2CE8301A">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3" w15:restartNumberingAfterBreak="0">
    <w:nsid w:val="2F5D3781"/>
    <w:multiLevelType w:val="hybridMultilevel"/>
    <w:tmpl w:val="1C6CCB9A"/>
    <w:lvl w:ilvl="0" w:tplc="3650F04C">
      <w:start w:val="8"/>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50C96406"/>
    <w:multiLevelType w:val="multilevel"/>
    <w:tmpl w:val="F392BA9A"/>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
      <w:lvlJc w:val="left"/>
      <w:pPr>
        <w:tabs>
          <w:tab w:val="num" w:pos="1440"/>
        </w:tabs>
        <w:ind w:left="1440" w:hanging="360"/>
      </w:pPr>
      <w:rPr>
        <w:rFonts w:ascii="Wingdings" w:hAnsi="Wingdings"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D6F26C3"/>
    <w:multiLevelType w:val="hybridMultilevel"/>
    <w:tmpl w:val="6BF2BDB6"/>
    <w:lvl w:ilvl="0" w:tplc="7584AB62">
      <w:start w:val="2"/>
      <w:numFmt w:val="bullet"/>
      <w:lvlText w:val="-"/>
      <w:lvlJc w:val="left"/>
      <w:pPr>
        <w:ind w:left="720" w:hanging="360"/>
      </w:pPr>
      <w:rPr>
        <w:rFonts w:ascii="Calibri" w:eastAsia="SimSun" w:hAnsi="Calibri"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6" w15:restartNumberingAfterBreak="0">
    <w:nsid w:val="615A7F2F"/>
    <w:multiLevelType w:val="hybridMultilevel"/>
    <w:tmpl w:val="BB1A5DCE"/>
    <w:lvl w:ilvl="0" w:tplc="AB961CDE">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62E66A6F"/>
    <w:multiLevelType w:val="hybridMultilevel"/>
    <w:tmpl w:val="F63861A8"/>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7D045A0C"/>
    <w:multiLevelType w:val="hybridMultilevel"/>
    <w:tmpl w:val="72744D70"/>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2"/>
  </w:num>
  <w:num w:numId="4">
    <w:abstractNumId w:val="8"/>
  </w:num>
  <w:num w:numId="5">
    <w:abstractNumId w:val="0"/>
  </w:num>
  <w:num w:numId="6">
    <w:abstractNumId w:val="7"/>
  </w:num>
  <w:num w:numId="7">
    <w:abstractNumId w:val="6"/>
  </w:num>
  <w:num w:numId="8">
    <w:abstractNumId w:val="5"/>
  </w:num>
  <w:num w:numId="9">
    <w:abstractNumId w:val="7"/>
  </w:num>
  <w:num w:numId="10">
    <w:abstractNumId w:val="4"/>
  </w:num>
  <w:num w:numId="11">
    <w:abstractNumId w:val="1"/>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25FE"/>
    <w:rsid w:val="00035A87"/>
    <w:rsid w:val="000560A5"/>
    <w:rsid w:val="001616DC"/>
    <w:rsid w:val="00190E03"/>
    <w:rsid w:val="001D28D5"/>
    <w:rsid w:val="00204E4D"/>
    <w:rsid w:val="003B4F07"/>
    <w:rsid w:val="0040312A"/>
    <w:rsid w:val="00455D54"/>
    <w:rsid w:val="004B23F1"/>
    <w:rsid w:val="004D28CE"/>
    <w:rsid w:val="00510E15"/>
    <w:rsid w:val="005B2D4E"/>
    <w:rsid w:val="005D0506"/>
    <w:rsid w:val="005E4EAB"/>
    <w:rsid w:val="00635EDA"/>
    <w:rsid w:val="00663DB9"/>
    <w:rsid w:val="00665F4F"/>
    <w:rsid w:val="006A1B75"/>
    <w:rsid w:val="006C07AC"/>
    <w:rsid w:val="007525FE"/>
    <w:rsid w:val="00794EB5"/>
    <w:rsid w:val="007D0C78"/>
    <w:rsid w:val="00862348"/>
    <w:rsid w:val="008E3CA7"/>
    <w:rsid w:val="008F1697"/>
    <w:rsid w:val="009B2B42"/>
    <w:rsid w:val="00B540EE"/>
    <w:rsid w:val="00C20007"/>
    <w:rsid w:val="00C76628"/>
    <w:rsid w:val="00CF4F21"/>
    <w:rsid w:val="00D7026C"/>
    <w:rsid w:val="00DA4882"/>
    <w:rsid w:val="00E2759F"/>
    <w:rsid w:val="00E321DB"/>
    <w:rsid w:val="00EC7437"/>
    <w:rsid w:val="00F20DE5"/>
    <w:rsid w:val="00F7058B"/>
    <w:rsid w:val="00FE0D8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B4674096-2895-4252-A689-C87694BB72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0"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665F4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204E4D"/>
    <w:rPr>
      <w:color w:val="0563C1"/>
      <w:u w:val="single"/>
    </w:rPr>
  </w:style>
  <w:style w:type="paragraph" w:styleId="Paragraphedeliste">
    <w:name w:val="List Paragraph"/>
    <w:basedOn w:val="Normal"/>
    <w:link w:val="ParagraphedelisteCar"/>
    <w:qFormat/>
    <w:rsid w:val="00204E4D"/>
    <w:pPr>
      <w:spacing w:line="252" w:lineRule="auto"/>
      <w:ind w:left="720"/>
      <w:contextualSpacing/>
    </w:pPr>
    <w:rPr>
      <w:rFonts w:ascii="Calibri" w:hAnsi="Calibri" w:cs="Calibri"/>
    </w:rPr>
  </w:style>
  <w:style w:type="character" w:customStyle="1" w:styleId="ParagraphedelisteCar">
    <w:name w:val="Paragraphe de liste Car"/>
    <w:basedOn w:val="Policepardfaut"/>
    <w:link w:val="Paragraphedeliste"/>
    <w:locked/>
    <w:rsid w:val="00204E4D"/>
    <w:rPr>
      <w:rFonts w:ascii="Calibri" w:hAnsi="Calibri" w:cs="Calibri"/>
    </w:rPr>
  </w:style>
  <w:style w:type="paragraph" w:customStyle="1" w:styleId="Default">
    <w:name w:val="Default"/>
    <w:rsid w:val="007D0C78"/>
    <w:pPr>
      <w:autoSpaceDE w:val="0"/>
      <w:autoSpaceDN w:val="0"/>
      <w:adjustRightInd w:val="0"/>
      <w:spacing w:after="0" w:line="240" w:lineRule="auto"/>
    </w:pPr>
    <w:rPr>
      <w:rFonts w:ascii="Calibri" w:hAnsi="Calibri" w:cs="Calibri"/>
      <w:color w:val="000000"/>
      <w:sz w:val="24"/>
      <w:szCs w:val="24"/>
    </w:rPr>
  </w:style>
  <w:style w:type="paragraph" w:styleId="Textedebulles">
    <w:name w:val="Balloon Text"/>
    <w:basedOn w:val="Normal"/>
    <w:link w:val="TextedebullesCar"/>
    <w:uiPriority w:val="99"/>
    <w:semiHidden/>
    <w:unhideWhenUsed/>
    <w:rsid w:val="00DA4882"/>
    <w:pPr>
      <w:spacing w:after="0"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DA488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82873082">
      <w:bodyDiv w:val="1"/>
      <w:marLeft w:val="0"/>
      <w:marRight w:val="0"/>
      <w:marTop w:val="0"/>
      <w:marBottom w:val="0"/>
      <w:divBdr>
        <w:top w:val="none" w:sz="0" w:space="0" w:color="auto"/>
        <w:left w:val="none" w:sz="0" w:space="0" w:color="auto"/>
        <w:bottom w:val="none" w:sz="0" w:space="0" w:color="auto"/>
        <w:right w:val="none" w:sz="0" w:space="0" w:color="auto"/>
      </w:divBdr>
    </w:div>
    <w:div w:id="526021082">
      <w:bodyDiv w:val="1"/>
      <w:marLeft w:val="0"/>
      <w:marRight w:val="0"/>
      <w:marTop w:val="0"/>
      <w:marBottom w:val="0"/>
      <w:divBdr>
        <w:top w:val="none" w:sz="0" w:space="0" w:color="auto"/>
        <w:left w:val="none" w:sz="0" w:space="0" w:color="auto"/>
        <w:bottom w:val="none" w:sz="0" w:space="0" w:color="auto"/>
        <w:right w:val="none" w:sz="0" w:space="0" w:color="auto"/>
      </w:divBdr>
    </w:div>
    <w:div w:id="644816308">
      <w:bodyDiv w:val="1"/>
      <w:marLeft w:val="0"/>
      <w:marRight w:val="0"/>
      <w:marTop w:val="0"/>
      <w:marBottom w:val="0"/>
      <w:divBdr>
        <w:top w:val="none" w:sz="0" w:space="0" w:color="auto"/>
        <w:left w:val="none" w:sz="0" w:space="0" w:color="auto"/>
        <w:bottom w:val="none" w:sz="0" w:space="0" w:color="auto"/>
        <w:right w:val="none" w:sz="0" w:space="0" w:color="auto"/>
      </w:divBdr>
    </w:div>
    <w:div w:id="853808276">
      <w:bodyDiv w:val="1"/>
      <w:marLeft w:val="0"/>
      <w:marRight w:val="0"/>
      <w:marTop w:val="0"/>
      <w:marBottom w:val="0"/>
      <w:divBdr>
        <w:top w:val="none" w:sz="0" w:space="0" w:color="auto"/>
        <w:left w:val="none" w:sz="0" w:space="0" w:color="auto"/>
        <w:bottom w:val="none" w:sz="0" w:space="0" w:color="auto"/>
        <w:right w:val="none" w:sz="0" w:space="0" w:color="auto"/>
      </w:divBdr>
    </w:div>
    <w:div w:id="981733053">
      <w:bodyDiv w:val="1"/>
      <w:marLeft w:val="0"/>
      <w:marRight w:val="0"/>
      <w:marTop w:val="0"/>
      <w:marBottom w:val="0"/>
      <w:divBdr>
        <w:top w:val="none" w:sz="0" w:space="0" w:color="auto"/>
        <w:left w:val="none" w:sz="0" w:space="0" w:color="auto"/>
        <w:bottom w:val="none" w:sz="0" w:space="0" w:color="auto"/>
        <w:right w:val="none" w:sz="0" w:space="0" w:color="auto"/>
      </w:divBdr>
    </w:div>
    <w:div w:id="1437560643">
      <w:bodyDiv w:val="1"/>
      <w:marLeft w:val="0"/>
      <w:marRight w:val="0"/>
      <w:marTop w:val="0"/>
      <w:marBottom w:val="0"/>
      <w:divBdr>
        <w:top w:val="none" w:sz="0" w:space="0" w:color="auto"/>
        <w:left w:val="none" w:sz="0" w:space="0" w:color="auto"/>
        <w:bottom w:val="none" w:sz="0" w:space="0" w:color="auto"/>
        <w:right w:val="none" w:sz="0" w:space="0" w:color="auto"/>
      </w:divBdr>
    </w:div>
    <w:div w:id="15299548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e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hyperlink" Target="mailto:charlotte.chanteloup@normandie.fr" TargetMode="External"/><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800C07-0EEE-4106-A92F-500B768F135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469</TotalTime>
  <Pages>3</Pages>
  <Words>1479</Words>
  <Characters>8138</Characters>
  <Application>Microsoft Office Word</Application>
  <DocSecurity>0</DocSecurity>
  <Lines>67</Lines>
  <Paragraphs>19</Paragraphs>
  <ScaleCrop>false</ScaleCrop>
  <HeadingPairs>
    <vt:vector size="2" baseType="variant">
      <vt:variant>
        <vt:lpstr>Titre</vt:lpstr>
      </vt:variant>
      <vt:variant>
        <vt:i4>1</vt:i4>
      </vt:variant>
    </vt:vector>
  </HeadingPairs>
  <TitlesOfParts>
    <vt:vector size="1" baseType="lpstr">
      <vt:lpstr/>
    </vt:vector>
  </TitlesOfParts>
  <Company>Région Normandie</Company>
  <LinksUpToDate>false</LinksUpToDate>
  <CharactersWithSpaces>9598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CHANTELOUP Charlotte</dc:creator>
  <cp:keywords/>
  <dc:description/>
  <cp:lastModifiedBy>WATTINNE Laure</cp:lastModifiedBy>
  <cp:revision>16</cp:revision>
  <cp:lastPrinted>2020-08-19T16:37:00Z</cp:lastPrinted>
  <dcterms:created xsi:type="dcterms:W3CDTF">2020-08-19T09:37:00Z</dcterms:created>
  <dcterms:modified xsi:type="dcterms:W3CDTF">2020-08-31T12:54:00Z</dcterms:modified>
</cp:coreProperties>
</file>