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E48" w:rsidRPr="00250E90" w:rsidRDefault="00FA7E48" w:rsidP="00FA7E48">
      <w:pPr>
        <w:pStyle w:val="Default"/>
        <w:ind w:left="-1134"/>
        <w:rPr>
          <w:rFonts w:ascii="Arial" w:hAnsi="Arial" w:cs="Arial"/>
          <w:sz w:val="22"/>
          <w:szCs w:val="22"/>
        </w:rPr>
      </w:pPr>
      <w:r>
        <w:rPr>
          <w:rFonts w:ascii="Arial" w:hAnsi="Arial" w:cs="Arial"/>
          <w:noProof/>
          <w:sz w:val="22"/>
          <w:szCs w:val="22"/>
          <w:lang w:eastAsia="fr-FR"/>
        </w:rPr>
        <w:drawing>
          <wp:inline distT="0" distB="0" distL="0" distR="0" wp14:anchorId="33875BBE" wp14:editId="6AD75AAB">
            <wp:extent cx="7268023" cy="1361953"/>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que_de_presse_bandeau_REGIO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90190" cy="1366107"/>
                    </a:xfrm>
                    <a:prstGeom prst="rect">
                      <a:avLst/>
                    </a:prstGeom>
                  </pic:spPr>
                </pic:pic>
              </a:graphicData>
            </a:graphic>
          </wp:inline>
        </w:drawing>
      </w:r>
    </w:p>
    <w:p w:rsidR="007F5EE7" w:rsidRPr="007F5EE7" w:rsidRDefault="007F5EE7" w:rsidP="007F5EE7">
      <w:pPr>
        <w:rPr>
          <w:rStyle w:val="lev"/>
          <w:rFonts w:ascii="Arial" w:hAnsi="Arial" w:cs="Arial"/>
          <w:b w:val="0"/>
          <w:bCs w:val="0"/>
          <w:sz w:val="22"/>
          <w:szCs w:val="22"/>
        </w:rPr>
      </w:pPr>
      <w:r w:rsidRPr="007F5EE7">
        <w:rPr>
          <w:rStyle w:val="lev"/>
          <w:rFonts w:ascii="Arial" w:hAnsi="Arial" w:cs="Arial"/>
          <w:b w:val="0"/>
          <w:bCs w:val="0"/>
          <w:sz w:val="22"/>
          <w:szCs w:val="22"/>
        </w:rPr>
        <w:t xml:space="preserve">Crédit photo : </w:t>
      </w:r>
      <w:proofErr w:type="spellStart"/>
      <w:r w:rsidRPr="007F5EE7">
        <w:rPr>
          <w:rStyle w:val="lev"/>
          <w:rFonts w:ascii="Arial" w:hAnsi="Arial" w:cs="Arial"/>
          <w:b w:val="0"/>
          <w:bCs w:val="0"/>
          <w:sz w:val="22"/>
          <w:szCs w:val="22"/>
        </w:rPr>
        <w:t>Biernacki</w:t>
      </w:r>
      <w:proofErr w:type="spellEnd"/>
      <w:r w:rsidRPr="007F5EE7">
        <w:rPr>
          <w:rStyle w:val="lev"/>
          <w:rFonts w:ascii="Arial" w:hAnsi="Arial" w:cs="Arial"/>
          <w:b w:val="0"/>
          <w:bCs w:val="0"/>
          <w:sz w:val="22"/>
          <w:szCs w:val="22"/>
        </w:rPr>
        <w:t xml:space="preserve"> / Région Normandie</w:t>
      </w:r>
    </w:p>
    <w:p w:rsidR="007F5EE7" w:rsidRDefault="007F5EE7" w:rsidP="00FA7E48">
      <w:pPr>
        <w:jc w:val="right"/>
        <w:rPr>
          <w:rStyle w:val="lev"/>
          <w:rFonts w:ascii="Arial" w:hAnsi="Arial" w:cs="Arial"/>
          <w:b w:val="0"/>
          <w:bCs w:val="0"/>
        </w:rPr>
      </w:pPr>
    </w:p>
    <w:p w:rsidR="006375BE" w:rsidRPr="007F5EE7" w:rsidRDefault="006375BE" w:rsidP="00FA7E48">
      <w:pPr>
        <w:jc w:val="right"/>
        <w:rPr>
          <w:rStyle w:val="lev"/>
          <w:rFonts w:ascii="Arial" w:hAnsi="Arial" w:cs="Arial"/>
          <w:b w:val="0"/>
          <w:bCs w:val="0"/>
          <w:sz w:val="22"/>
          <w:szCs w:val="22"/>
        </w:rPr>
      </w:pPr>
      <w:r w:rsidRPr="007F5EE7">
        <w:rPr>
          <w:rStyle w:val="lev"/>
          <w:rFonts w:ascii="Arial" w:hAnsi="Arial" w:cs="Arial"/>
          <w:b w:val="0"/>
          <w:bCs w:val="0"/>
          <w:sz w:val="22"/>
          <w:szCs w:val="22"/>
        </w:rPr>
        <w:t xml:space="preserve">Le </w:t>
      </w:r>
      <w:r w:rsidR="00827C18" w:rsidRPr="007F5EE7">
        <w:rPr>
          <w:rStyle w:val="lev"/>
          <w:rFonts w:ascii="Arial" w:hAnsi="Arial" w:cs="Arial"/>
          <w:b w:val="0"/>
          <w:bCs w:val="0"/>
          <w:sz w:val="22"/>
          <w:szCs w:val="22"/>
        </w:rPr>
        <w:t>26</w:t>
      </w:r>
      <w:r w:rsidRPr="007F5EE7">
        <w:rPr>
          <w:rStyle w:val="lev"/>
          <w:rFonts w:ascii="Arial" w:hAnsi="Arial" w:cs="Arial"/>
          <w:b w:val="0"/>
          <w:bCs w:val="0"/>
          <w:sz w:val="22"/>
          <w:szCs w:val="22"/>
        </w:rPr>
        <w:t xml:space="preserve"> juin 2020</w:t>
      </w:r>
    </w:p>
    <w:p w:rsidR="00F211FC" w:rsidRDefault="00F211FC" w:rsidP="00F211FC">
      <w:pPr>
        <w:rPr>
          <w:rStyle w:val="lev"/>
          <w:rFonts w:ascii="Arial" w:hAnsi="Arial" w:cs="Arial"/>
        </w:rPr>
      </w:pPr>
      <w:bookmarkStart w:id="0" w:name="_GoBack"/>
      <w:bookmarkEnd w:id="0"/>
    </w:p>
    <w:p w:rsidR="00F211FC" w:rsidRDefault="00F211FC" w:rsidP="00F211FC">
      <w:pPr>
        <w:shd w:val="clear" w:color="auto" w:fill="FFFFFF"/>
        <w:jc w:val="both"/>
        <w:rPr>
          <w:color w:val="222222"/>
          <w:sz w:val="28"/>
          <w:szCs w:val="28"/>
        </w:rPr>
      </w:pPr>
      <w:r>
        <w:rPr>
          <w:rFonts w:ascii="Arial" w:hAnsi="Arial" w:cs="Arial"/>
          <w:b/>
          <w:bCs/>
          <w:color w:val="222222"/>
          <w:sz w:val="28"/>
          <w:szCs w:val="28"/>
        </w:rPr>
        <w:t>Plan de soutien de la Région Normandie à la filière cidricole normande</w:t>
      </w:r>
    </w:p>
    <w:p w:rsidR="00F211FC" w:rsidRDefault="00F211FC" w:rsidP="00F211FC">
      <w:pPr>
        <w:jc w:val="both"/>
        <w:rPr>
          <w:rStyle w:val="lev"/>
          <w:sz w:val="22"/>
          <w:szCs w:val="22"/>
        </w:rPr>
      </w:pPr>
    </w:p>
    <w:p w:rsidR="00F211FC" w:rsidRDefault="00F211FC" w:rsidP="00F211FC">
      <w:pPr>
        <w:autoSpaceDE w:val="0"/>
        <w:autoSpaceDN w:val="0"/>
        <w:jc w:val="both"/>
        <w:rPr>
          <w:color w:val="000000"/>
          <w:lang w:eastAsia="en-US"/>
        </w:rPr>
      </w:pPr>
      <w:r>
        <w:rPr>
          <w:rFonts w:ascii="Arial" w:hAnsi="Arial" w:cs="Arial"/>
          <w:b/>
          <w:bCs/>
          <w:color w:val="222222"/>
          <w:sz w:val="22"/>
          <w:szCs w:val="22"/>
        </w:rPr>
        <w:t>Hervé Morin, Président de la Région Normandie, a présenté, vendredi 26 juin, au domaine familial Pierre Huet à Cambremer (14), un plan de soutien à la filière cidricole</w:t>
      </w:r>
      <w:r>
        <w:rPr>
          <w:rFonts w:ascii="Arial" w:hAnsi="Arial" w:cs="Arial"/>
          <w:b/>
          <w:bCs/>
          <w:sz w:val="22"/>
          <w:szCs w:val="22"/>
        </w:rPr>
        <w:t xml:space="preserve"> en présence de Sophie </w:t>
      </w:r>
      <w:proofErr w:type="spellStart"/>
      <w:r>
        <w:rPr>
          <w:rFonts w:ascii="Arial" w:hAnsi="Arial" w:cs="Arial"/>
          <w:b/>
          <w:bCs/>
          <w:sz w:val="22"/>
          <w:szCs w:val="22"/>
        </w:rPr>
        <w:t>Gaugain</w:t>
      </w:r>
      <w:proofErr w:type="spellEnd"/>
      <w:r>
        <w:rPr>
          <w:rFonts w:ascii="Arial" w:hAnsi="Arial" w:cs="Arial"/>
          <w:b/>
          <w:bCs/>
          <w:sz w:val="22"/>
          <w:szCs w:val="22"/>
        </w:rPr>
        <w:t>, 1</w:t>
      </w:r>
      <w:r>
        <w:rPr>
          <w:rFonts w:ascii="Arial" w:hAnsi="Arial" w:cs="Arial"/>
          <w:b/>
          <w:bCs/>
          <w:sz w:val="22"/>
          <w:szCs w:val="22"/>
          <w:vertAlign w:val="superscript"/>
        </w:rPr>
        <w:t xml:space="preserve">ère </w:t>
      </w:r>
      <w:r>
        <w:rPr>
          <w:rFonts w:ascii="Arial" w:hAnsi="Arial" w:cs="Arial"/>
          <w:b/>
          <w:bCs/>
          <w:sz w:val="22"/>
          <w:szCs w:val="22"/>
          <w:lang w:eastAsia="en-US"/>
        </w:rPr>
        <w:t xml:space="preserve">Vice-Présidente de la Région Normandie, Clotilde </w:t>
      </w:r>
      <w:proofErr w:type="spellStart"/>
      <w:r>
        <w:rPr>
          <w:rFonts w:ascii="Arial" w:hAnsi="Arial" w:cs="Arial"/>
          <w:b/>
          <w:bCs/>
          <w:sz w:val="22"/>
          <w:szCs w:val="22"/>
          <w:lang w:eastAsia="en-US"/>
        </w:rPr>
        <w:t>Eudier</w:t>
      </w:r>
      <w:proofErr w:type="spellEnd"/>
      <w:r>
        <w:rPr>
          <w:rFonts w:ascii="Arial" w:hAnsi="Arial" w:cs="Arial"/>
          <w:b/>
          <w:bCs/>
          <w:sz w:val="22"/>
          <w:szCs w:val="22"/>
          <w:lang w:eastAsia="en-US"/>
        </w:rPr>
        <w:t xml:space="preserve">, Vice-présidente de la Région Normandie, chargée de l’agriculture, de Nathalie Porte et de Serge </w:t>
      </w:r>
      <w:proofErr w:type="spellStart"/>
      <w:r>
        <w:rPr>
          <w:rFonts w:ascii="Arial" w:hAnsi="Arial" w:cs="Arial"/>
          <w:b/>
          <w:bCs/>
          <w:sz w:val="22"/>
          <w:szCs w:val="22"/>
          <w:lang w:eastAsia="en-US"/>
        </w:rPr>
        <w:t>Tougard</w:t>
      </w:r>
      <w:proofErr w:type="spellEnd"/>
      <w:r>
        <w:rPr>
          <w:rFonts w:ascii="Arial" w:hAnsi="Arial" w:cs="Arial"/>
          <w:b/>
          <w:bCs/>
          <w:sz w:val="22"/>
          <w:szCs w:val="22"/>
          <w:lang w:eastAsia="en-US"/>
        </w:rPr>
        <w:t xml:space="preserve">, Conseillers régionaux </w:t>
      </w:r>
      <w:r>
        <w:rPr>
          <w:rFonts w:ascii="Arial" w:hAnsi="Arial" w:cs="Arial"/>
          <w:b/>
          <w:bCs/>
          <w:color w:val="000000"/>
          <w:sz w:val="22"/>
          <w:szCs w:val="22"/>
          <w:lang w:eastAsia="en-US"/>
        </w:rPr>
        <w:t xml:space="preserve">de la Région Normandie, de Sébastien Windsor, Président de la Chambre d’Agriculture de Normandie, de producteurs et de </w:t>
      </w:r>
      <w:r>
        <w:rPr>
          <w:rFonts w:ascii="Arial" w:hAnsi="Arial" w:cs="Arial"/>
          <w:b/>
          <w:bCs/>
          <w:sz w:val="22"/>
          <w:szCs w:val="22"/>
        </w:rPr>
        <w:t>représentants de la filière cidricole, IDAC, Maison Cidricole de Normandie.</w:t>
      </w:r>
    </w:p>
    <w:p w:rsidR="00F211FC" w:rsidRDefault="00F211FC" w:rsidP="00F211FC">
      <w:pPr>
        <w:shd w:val="clear" w:color="auto" w:fill="FFFFFF"/>
        <w:rPr>
          <w:rFonts w:ascii="Arial" w:hAnsi="Arial" w:cs="Arial"/>
          <w:sz w:val="22"/>
          <w:szCs w:val="22"/>
        </w:rPr>
      </w:pPr>
      <w:r>
        <w:rPr>
          <w:rFonts w:ascii="Arial" w:hAnsi="Arial" w:cs="Arial"/>
          <w:sz w:val="22"/>
          <w:szCs w:val="22"/>
        </w:rPr>
        <w:t> </w:t>
      </w:r>
    </w:p>
    <w:p w:rsidR="00F211FC" w:rsidRDefault="00F211FC" w:rsidP="00F211FC">
      <w:pPr>
        <w:shd w:val="clear" w:color="auto" w:fill="FFFFFF"/>
        <w:jc w:val="both"/>
        <w:rPr>
          <w:rFonts w:ascii="Arial" w:hAnsi="Arial" w:cs="Arial"/>
          <w:color w:val="222222"/>
          <w:sz w:val="22"/>
          <w:szCs w:val="22"/>
        </w:rPr>
      </w:pPr>
      <w:r>
        <w:rPr>
          <w:rFonts w:ascii="Arial" w:hAnsi="Arial" w:cs="Arial"/>
          <w:sz w:val="22"/>
          <w:szCs w:val="22"/>
        </w:rPr>
        <w:t xml:space="preserve">La filière est lourdement impactée par la crise de la Covid-19 : Sont concernés la vente à l’export et en grande distribution, pour le secteur de la restauration hors domicile mais aussi pour les circuits courts en vente directe. </w:t>
      </w:r>
      <w:r>
        <w:rPr>
          <w:rFonts w:ascii="Arial" w:hAnsi="Arial" w:cs="Arial"/>
          <w:color w:val="222222"/>
          <w:sz w:val="22"/>
          <w:szCs w:val="22"/>
        </w:rPr>
        <w:t>Le chiffre d’affaires global de la filière cidricole accuse une baisse de plus de 50 %. Le stock de produits invendus augmente générant des besoins de trésorerie de plus en plus conséquents. Les perspectives de la prochaine récolte ne font qu’amplifier les inquiétudes de la profession.</w:t>
      </w:r>
    </w:p>
    <w:p w:rsidR="00F211FC" w:rsidRDefault="00F211FC" w:rsidP="00F211FC">
      <w:pPr>
        <w:shd w:val="clear" w:color="auto" w:fill="FFFFFF"/>
        <w:jc w:val="both"/>
        <w:rPr>
          <w:rFonts w:ascii="Arial" w:hAnsi="Arial" w:cs="Arial"/>
          <w:color w:val="222222"/>
          <w:sz w:val="22"/>
          <w:szCs w:val="22"/>
        </w:rPr>
      </w:pPr>
    </w:p>
    <w:p w:rsidR="00F211FC" w:rsidRDefault="00F211FC" w:rsidP="00F211FC">
      <w:pPr>
        <w:jc w:val="both"/>
        <w:rPr>
          <w:rFonts w:ascii="Arial" w:hAnsi="Arial" w:cs="Arial"/>
          <w:sz w:val="22"/>
          <w:szCs w:val="22"/>
        </w:rPr>
      </w:pPr>
      <w:r>
        <w:rPr>
          <w:rFonts w:ascii="Arial" w:hAnsi="Arial" w:cs="Arial"/>
          <w:sz w:val="22"/>
          <w:szCs w:val="22"/>
        </w:rPr>
        <w:t xml:space="preserve">La Région Normandie est la première région cidricole de France avec 54 % de la production nationale. Les vergers normands sont à l’origine de produits cidricoles prestigieux avec sept appellations d’origine protégées : le Poiré Domfront, le Pommeau de Normandie, trois Calvados (Calvados, Pays d’Auge et </w:t>
      </w:r>
      <w:proofErr w:type="spellStart"/>
      <w:r>
        <w:rPr>
          <w:rFonts w:ascii="Arial" w:hAnsi="Arial" w:cs="Arial"/>
          <w:sz w:val="22"/>
          <w:szCs w:val="22"/>
        </w:rPr>
        <w:t>Domfrontais</w:t>
      </w:r>
      <w:proofErr w:type="spellEnd"/>
      <w:r>
        <w:rPr>
          <w:rFonts w:ascii="Arial" w:hAnsi="Arial" w:cs="Arial"/>
          <w:sz w:val="22"/>
          <w:szCs w:val="22"/>
        </w:rPr>
        <w:t>), deux cidres du Pays d’Auge et du Cotentin. Une 8</w:t>
      </w:r>
      <w:r>
        <w:rPr>
          <w:rFonts w:ascii="Arial" w:hAnsi="Arial" w:cs="Arial"/>
          <w:sz w:val="22"/>
          <w:szCs w:val="22"/>
          <w:vertAlign w:val="superscript"/>
        </w:rPr>
        <w:t>ème</w:t>
      </w:r>
      <w:r>
        <w:rPr>
          <w:rFonts w:ascii="Arial" w:hAnsi="Arial" w:cs="Arial"/>
          <w:sz w:val="22"/>
          <w:szCs w:val="22"/>
        </w:rPr>
        <w:t xml:space="preserve"> AOP pour le cidre du Perche devrait aboutir cette année, sans oublier l’IGP Cidres de Normandie. Cette filière regroupe </w:t>
      </w:r>
      <w:r>
        <w:rPr>
          <w:rFonts w:ascii="Arial" w:hAnsi="Arial" w:cs="Arial"/>
          <w:color w:val="000000"/>
          <w:sz w:val="22"/>
          <w:szCs w:val="22"/>
        </w:rPr>
        <w:t xml:space="preserve">7 000 producteurs de pommes à cidre, </w:t>
      </w:r>
      <w:r>
        <w:rPr>
          <w:rFonts w:ascii="Arial" w:hAnsi="Arial" w:cs="Arial"/>
          <w:sz w:val="22"/>
          <w:szCs w:val="22"/>
        </w:rPr>
        <w:t xml:space="preserve">près de 350 producteurs et/ou transformateurs pour un volume de 50 millions de bouteilles par an. </w:t>
      </w:r>
    </w:p>
    <w:p w:rsidR="00F211FC" w:rsidRDefault="00F211FC" w:rsidP="00F211FC">
      <w:pPr>
        <w:jc w:val="both"/>
        <w:rPr>
          <w:rFonts w:ascii="Arial" w:hAnsi="Arial" w:cs="Arial"/>
          <w:b/>
          <w:bCs/>
          <w:sz w:val="22"/>
          <w:szCs w:val="22"/>
        </w:rPr>
      </w:pPr>
    </w:p>
    <w:p w:rsidR="00F211FC" w:rsidRDefault="00F211FC" w:rsidP="00F211FC">
      <w:pPr>
        <w:jc w:val="both"/>
        <w:rPr>
          <w:rFonts w:ascii="Arial" w:hAnsi="Arial" w:cs="Arial"/>
          <w:sz w:val="22"/>
          <w:szCs w:val="22"/>
        </w:rPr>
      </w:pPr>
      <w:r>
        <w:rPr>
          <w:rFonts w:ascii="Arial" w:hAnsi="Arial" w:cs="Arial"/>
          <w:sz w:val="22"/>
          <w:szCs w:val="22"/>
        </w:rPr>
        <w:t>Plus particulièrement depuis la crise sanitaire, la Région œuvre auprès des représentations professionnelles pour construire un plan de relance de la consommation orienté sur une campagne promotionnelle commune entre la Maison du Cidricole de Normandie et l’IDAC. Différentes actions sont mises en place, elles concernent les Grandes et Moyennes Surfaces, le tourisme, les consommateurs normands…</w:t>
      </w:r>
    </w:p>
    <w:p w:rsidR="00F211FC" w:rsidRDefault="00F211FC" w:rsidP="00F211FC">
      <w:pPr>
        <w:jc w:val="both"/>
        <w:rPr>
          <w:rFonts w:ascii="Arial" w:hAnsi="Arial" w:cs="Arial"/>
          <w:b/>
          <w:bCs/>
          <w:sz w:val="22"/>
          <w:szCs w:val="22"/>
        </w:rPr>
      </w:pPr>
    </w:p>
    <w:p w:rsidR="00F211FC" w:rsidRDefault="00F211FC" w:rsidP="00F211FC">
      <w:pPr>
        <w:rPr>
          <w:rFonts w:ascii="Arial" w:hAnsi="Arial" w:cs="Arial"/>
          <w:b/>
          <w:bCs/>
          <w:color w:val="000000"/>
          <w:sz w:val="22"/>
          <w:szCs w:val="22"/>
        </w:rPr>
      </w:pPr>
      <w:r>
        <w:rPr>
          <w:rFonts w:ascii="Arial" w:hAnsi="Arial" w:cs="Arial"/>
          <w:b/>
          <w:bCs/>
          <w:color w:val="000000"/>
          <w:sz w:val="22"/>
          <w:szCs w:val="22"/>
        </w:rPr>
        <w:t xml:space="preserve">Les actions régionales pour soutenir la filière : </w:t>
      </w:r>
    </w:p>
    <w:p w:rsidR="00F211FC" w:rsidRDefault="00F211FC" w:rsidP="00F211FC">
      <w:pPr>
        <w:jc w:val="both"/>
        <w:rPr>
          <w:rFonts w:ascii="Arial" w:hAnsi="Arial" w:cs="Arial"/>
          <w:sz w:val="22"/>
          <w:szCs w:val="22"/>
        </w:rPr>
      </w:pPr>
      <w:r>
        <w:rPr>
          <w:rFonts w:ascii="Arial" w:hAnsi="Arial" w:cs="Arial"/>
          <w:b/>
          <w:bCs/>
          <w:sz w:val="22"/>
          <w:szCs w:val="22"/>
        </w:rPr>
        <w:t>- Hervé Morin a relayé la problématique cidricole au Ministre de l’Agriculture pour que</w:t>
      </w:r>
      <w:r>
        <w:rPr>
          <w:rFonts w:ascii="Arial" w:hAnsi="Arial" w:cs="Arial"/>
          <w:sz w:val="22"/>
          <w:szCs w:val="22"/>
        </w:rPr>
        <w:t xml:space="preserve"> </w:t>
      </w:r>
      <w:r>
        <w:rPr>
          <w:rFonts w:ascii="Arial" w:hAnsi="Arial" w:cs="Arial"/>
          <w:b/>
          <w:bCs/>
          <w:sz w:val="22"/>
          <w:szCs w:val="22"/>
        </w:rPr>
        <w:t>la filière puisse bénéficier des mêmes mesures sectorielles que la profession viti-vinicole,</w:t>
      </w:r>
      <w:r>
        <w:rPr>
          <w:rFonts w:ascii="Arial" w:hAnsi="Arial" w:cs="Arial"/>
          <w:sz w:val="22"/>
          <w:szCs w:val="22"/>
        </w:rPr>
        <w:t xml:space="preserve"> notamment de l’ouverture d’une mesure de retrait de produits par distillation et de l’exonération des cotisations sociales pour les TPE et PME les plus en difficultés. Des avancées ont été annoncées par</w:t>
      </w:r>
      <w:r>
        <w:rPr>
          <w:rFonts w:ascii="Arial" w:hAnsi="Arial" w:cs="Arial"/>
          <w:b/>
          <w:bCs/>
          <w:sz w:val="22"/>
          <w:szCs w:val="22"/>
        </w:rPr>
        <w:t xml:space="preserve"> </w:t>
      </w:r>
      <w:r>
        <w:rPr>
          <w:rFonts w:ascii="Arial" w:hAnsi="Arial" w:cs="Arial"/>
          <w:sz w:val="22"/>
          <w:szCs w:val="22"/>
        </w:rPr>
        <w:t>le Ministre pour la distillation d’une partie du cidre.</w:t>
      </w:r>
      <w:r>
        <w:rPr>
          <w:rFonts w:ascii="Arial" w:hAnsi="Arial" w:cs="Arial"/>
          <w:b/>
          <w:bCs/>
          <w:sz w:val="22"/>
          <w:szCs w:val="22"/>
        </w:rPr>
        <w:t xml:space="preserve"> </w:t>
      </w:r>
    </w:p>
    <w:p w:rsidR="00F211FC" w:rsidRDefault="00F211FC" w:rsidP="00F211FC">
      <w:pPr>
        <w:jc w:val="both"/>
        <w:rPr>
          <w:rFonts w:ascii="Arial" w:hAnsi="Arial" w:cs="Arial"/>
          <w:sz w:val="22"/>
          <w:szCs w:val="22"/>
        </w:rPr>
      </w:pPr>
    </w:p>
    <w:p w:rsidR="00F211FC" w:rsidRDefault="00F211FC" w:rsidP="00F211FC">
      <w:pPr>
        <w:jc w:val="both"/>
        <w:rPr>
          <w:rFonts w:ascii="Arial" w:hAnsi="Arial" w:cs="Arial"/>
          <w:sz w:val="22"/>
          <w:szCs w:val="22"/>
        </w:rPr>
      </w:pPr>
      <w:r>
        <w:rPr>
          <w:rFonts w:ascii="Arial" w:hAnsi="Arial" w:cs="Arial"/>
          <w:sz w:val="22"/>
          <w:szCs w:val="22"/>
        </w:rPr>
        <w:lastRenderedPageBreak/>
        <w:t xml:space="preserve">- La Région est à l’écoute du secteur et met les dispositifs de la Région ARME et ADN au service de la profession cidricole : </w:t>
      </w:r>
      <w:r>
        <w:rPr>
          <w:rFonts w:ascii="Arial" w:hAnsi="Arial" w:cs="Arial"/>
          <w:b/>
          <w:bCs/>
          <w:sz w:val="22"/>
          <w:szCs w:val="22"/>
        </w:rPr>
        <w:t xml:space="preserve">prêts de trésorerie en garantie Etat ou Région pour le financement des stocks ou les prêts de trésorerie Région, ouverts à tous les secteurs dont le secteur agricole … </w:t>
      </w:r>
    </w:p>
    <w:p w:rsidR="00F211FC" w:rsidRDefault="00F211FC" w:rsidP="00F211FC">
      <w:pPr>
        <w:ind w:left="360"/>
        <w:jc w:val="both"/>
        <w:rPr>
          <w:rFonts w:ascii="Arial" w:hAnsi="Arial" w:cs="Arial"/>
          <w:sz w:val="22"/>
          <w:szCs w:val="22"/>
        </w:rPr>
      </w:pPr>
    </w:p>
    <w:p w:rsidR="00F211FC" w:rsidRDefault="00F211FC" w:rsidP="00F211FC">
      <w:pPr>
        <w:jc w:val="both"/>
        <w:rPr>
          <w:rFonts w:ascii="Arial" w:hAnsi="Arial" w:cs="Arial"/>
          <w:b/>
          <w:bCs/>
          <w:sz w:val="22"/>
          <w:szCs w:val="22"/>
        </w:rPr>
      </w:pPr>
      <w:r>
        <w:rPr>
          <w:rFonts w:ascii="Arial" w:hAnsi="Arial" w:cs="Arial"/>
          <w:sz w:val="22"/>
          <w:szCs w:val="22"/>
        </w:rPr>
        <w:t>- Au-delà de ces mesures, la Région Normandie travaille de manière hebdomadaire en lien étroit avec les deux interprofessions cidricoles : Maison Cidricole de Normandie et l’IDAC (regroupant les AOP), afin d’identifier</w:t>
      </w:r>
      <w:r>
        <w:rPr>
          <w:rFonts w:ascii="Arial" w:hAnsi="Arial" w:cs="Arial"/>
          <w:b/>
          <w:bCs/>
          <w:sz w:val="22"/>
          <w:szCs w:val="22"/>
        </w:rPr>
        <w:t xml:space="preserve"> </w:t>
      </w:r>
      <w:r>
        <w:rPr>
          <w:rFonts w:ascii="Arial" w:hAnsi="Arial" w:cs="Arial"/>
          <w:sz w:val="22"/>
          <w:szCs w:val="22"/>
        </w:rPr>
        <w:t>des actions de relance de la vente de produits pour favoriser l’écoulement des stocks.</w:t>
      </w:r>
      <w:r>
        <w:rPr>
          <w:rFonts w:ascii="Arial" w:hAnsi="Arial" w:cs="Arial"/>
          <w:b/>
          <w:bCs/>
          <w:sz w:val="22"/>
          <w:szCs w:val="22"/>
        </w:rPr>
        <w:t xml:space="preserve"> </w:t>
      </w:r>
    </w:p>
    <w:p w:rsidR="00F211FC" w:rsidRDefault="00F211FC" w:rsidP="00F211FC">
      <w:pPr>
        <w:jc w:val="both"/>
        <w:rPr>
          <w:rFonts w:ascii="Calibri" w:hAnsi="Calibri"/>
          <w:color w:val="1F497D"/>
          <w:sz w:val="22"/>
          <w:szCs w:val="22"/>
        </w:rPr>
      </w:pPr>
    </w:p>
    <w:p w:rsidR="00F211FC" w:rsidRDefault="00F211FC" w:rsidP="00F211FC">
      <w:pPr>
        <w:jc w:val="both"/>
        <w:rPr>
          <w:rFonts w:ascii="Arial" w:hAnsi="Arial" w:cs="Arial"/>
          <w:b/>
          <w:bCs/>
          <w:sz w:val="22"/>
          <w:szCs w:val="22"/>
        </w:rPr>
      </w:pPr>
      <w:r>
        <w:rPr>
          <w:rFonts w:ascii="Arial" w:hAnsi="Arial" w:cs="Arial"/>
          <w:b/>
          <w:bCs/>
          <w:sz w:val="22"/>
          <w:szCs w:val="22"/>
        </w:rPr>
        <w:t>Les pistes d’actions sont :</w:t>
      </w:r>
    </w:p>
    <w:p w:rsidR="00F211FC" w:rsidRDefault="00F211FC" w:rsidP="00F211FC">
      <w:pPr>
        <w:jc w:val="both"/>
        <w:rPr>
          <w:rFonts w:ascii="Arial" w:hAnsi="Arial" w:cs="Arial"/>
          <w:b/>
          <w:bCs/>
          <w:sz w:val="22"/>
          <w:szCs w:val="22"/>
        </w:rPr>
      </w:pPr>
    </w:p>
    <w:p w:rsidR="00F211FC" w:rsidRDefault="00F211FC" w:rsidP="00F211FC">
      <w:pPr>
        <w:jc w:val="both"/>
        <w:rPr>
          <w:rFonts w:ascii="Arial" w:hAnsi="Arial" w:cs="Arial"/>
          <w:b/>
          <w:bCs/>
          <w:color w:val="000000"/>
          <w:sz w:val="22"/>
          <w:szCs w:val="22"/>
        </w:rPr>
      </w:pPr>
      <w:r>
        <w:rPr>
          <w:rFonts w:ascii="Arial" w:hAnsi="Arial" w:cs="Arial"/>
          <w:b/>
          <w:bCs/>
          <w:color w:val="000000"/>
          <w:sz w:val="22"/>
          <w:szCs w:val="22"/>
        </w:rPr>
        <w:t>- Relancer la vente en Grandes et Moyennes Surfaces avec des offres promotionnelles pour écouler les stocks </w:t>
      </w:r>
    </w:p>
    <w:p w:rsidR="00F211FC" w:rsidRDefault="00F211FC" w:rsidP="00F211FC">
      <w:pPr>
        <w:jc w:val="both"/>
        <w:rPr>
          <w:rFonts w:ascii="Arial" w:hAnsi="Arial" w:cs="Arial"/>
          <w:color w:val="000000"/>
          <w:sz w:val="22"/>
          <w:szCs w:val="22"/>
        </w:rPr>
      </w:pPr>
      <w:r>
        <w:rPr>
          <w:rFonts w:ascii="Arial" w:hAnsi="Arial" w:cs="Arial"/>
          <w:color w:val="000000"/>
          <w:sz w:val="22"/>
          <w:szCs w:val="22"/>
        </w:rPr>
        <w:t xml:space="preserve">Le </w:t>
      </w:r>
      <w:r>
        <w:rPr>
          <w:rFonts w:ascii="Arial" w:hAnsi="Arial" w:cs="Arial"/>
          <w:b/>
          <w:bCs/>
          <w:color w:val="000000"/>
          <w:sz w:val="22"/>
          <w:szCs w:val="22"/>
        </w:rPr>
        <w:t>partenariat signé avec Carrefour</w:t>
      </w:r>
      <w:r>
        <w:rPr>
          <w:rFonts w:ascii="Arial" w:hAnsi="Arial" w:cs="Arial"/>
          <w:color w:val="000000"/>
          <w:sz w:val="22"/>
          <w:szCs w:val="22"/>
        </w:rPr>
        <w:t xml:space="preserve"> a permis de mettre en </w:t>
      </w:r>
      <w:r>
        <w:rPr>
          <w:rFonts w:ascii="Arial" w:hAnsi="Arial" w:cs="Arial"/>
          <w:sz w:val="22"/>
          <w:szCs w:val="22"/>
        </w:rPr>
        <w:t>place des opérations</w:t>
      </w:r>
      <w:r>
        <w:rPr>
          <w:rFonts w:ascii="Arial" w:hAnsi="Arial" w:cs="Arial"/>
          <w:b/>
          <w:bCs/>
          <w:sz w:val="22"/>
          <w:szCs w:val="22"/>
        </w:rPr>
        <w:t xml:space="preserve"> </w:t>
      </w:r>
      <w:r>
        <w:rPr>
          <w:rFonts w:ascii="Arial" w:hAnsi="Arial" w:cs="Arial"/>
          <w:b/>
          <w:bCs/>
          <w:color w:val="000000"/>
          <w:sz w:val="22"/>
          <w:szCs w:val="22"/>
        </w:rPr>
        <w:t>au niveau régional pour toutes les filières en difficultés depuis la crise de la Covid-19</w:t>
      </w:r>
      <w:r>
        <w:rPr>
          <w:rFonts w:ascii="Arial" w:hAnsi="Arial" w:cs="Arial"/>
          <w:color w:val="000000"/>
          <w:sz w:val="22"/>
          <w:szCs w:val="22"/>
        </w:rPr>
        <w:t>. Ainsi la direction régionale de Carrefour organise des promotions et relaie les outils de communication pour inciter les magasins régionaux à les utiliser.</w:t>
      </w:r>
    </w:p>
    <w:p w:rsidR="00F211FC" w:rsidRDefault="00F211FC" w:rsidP="00F211FC">
      <w:pPr>
        <w:jc w:val="both"/>
        <w:rPr>
          <w:rFonts w:ascii="Arial" w:hAnsi="Arial" w:cs="Arial"/>
          <w:color w:val="000000"/>
          <w:sz w:val="22"/>
          <w:szCs w:val="22"/>
        </w:rPr>
      </w:pPr>
    </w:p>
    <w:p w:rsidR="00F211FC" w:rsidRDefault="00F211FC" w:rsidP="00F211FC">
      <w:pPr>
        <w:jc w:val="both"/>
        <w:rPr>
          <w:rFonts w:ascii="Arial" w:hAnsi="Arial" w:cs="Arial"/>
          <w:b/>
          <w:bCs/>
          <w:color w:val="000000"/>
          <w:sz w:val="22"/>
          <w:szCs w:val="22"/>
        </w:rPr>
      </w:pPr>
      <w:r>
        <w:rPr>
          <w:rFonts w:ascii="Arial" w:hAnsi="Arial" w:cs="Arial"/>
          <w:b/>
          <w:bCs/>
          <w:i/>
          <w:iCs/>
          <w:color w:val="000000"/>
          <w:sz w:val="22"/>
          <w:szCs w:val="22"/>
          <w:bdr w:val="none" w:sz="0" w:space="0" w:color="auto" w:frame="1"/>
        </w:rPr>
        <w:t xml:space="preserve">- </w:t>
      </w:r>
      <w:r>
        <w:rPr>
          <w:rFonts w:ascii="Arial" w:hAnsi="Arial" w:cs="Arial"/>
          <w:b/>
          <w:bCs/>
          <w:color w:val="000000"/>
          <w:sz w:val="22"/>
          <w:szCs w:val="22"/>
        </w:rPr>
        <w:t>Poursuivre le développement de la plateforme « Au rendez-vous des Normands » pour faciliter la relation directe des Normands vers les producteurs référencés</w:t>
      </w:r>
    </w:p>
    <w:p w:rsidR="00F211FC" w:rsidRDefault="00F211FC" w:rsidP="00F211FC">
      <w:pPr>
        <w:jc w:val="both"/>
        <w:rPr>
          <w:rFonts w:ascii="Arial" w:hAnsi="Arial" w:cs="Arial"/>
          <w:color w:val="000000"/>
          <w:sz w:val="22"/>
          <w:szCs w:val="22"/>
        </w:rPr>
      </w:pPr>
      <w:r>
        <w:rPr>
          <w:rFonts w:ascii="Arial" w:hAnsi="Arial" w:cs="Arial"/>
          <w:color w:val="000000"/>
          <w:sz w:val="22"/>
          <w:szCs w:val="22"/>
        </w:rPr>
        <w:t xml:space="preserve">Dans ce contexte de crise, un retour à la consommation locale est observé avec un rapprochement vers les producteurs en direct. L’association </w:t>
      </w:r>
      <w:proofErr w:type="spellStart"/>
      <w:r>
        <w:rPr>
          <w:rFonts w:ascii="Arial" w:hAnsi="Arial" w:cs="Arial"/>
          <w:color w:val="000000"/>
          <w:sz w:val="22"/>
          <w:szCs w:val="22"/>
        </w:rPr>
        <w:t>RolloN</w:t>
      </w:r>
      <w:proofErr w:type="spellEnd"/>
      <w:r>
        <w:rPr>
          <w:rFonts w:ascii="Arial" w:hAnsi="Arial" w:cs="Arial"/>
          <w:color w:val="000000"/>
          <w:sz w:val="22"/>
          <w:szCs w:val="22"/>
        </w:rPr>
        <w:t xml:space="preserve"> a ouvert sa plateforme dès le 6 avril aux producteurs locaux en quête de circuits courts ou de lien vers des professionnels (GMS et grossistes). Avec plus de 60 000 vues, plus de 800 producteurs se sont référencés sur « Au rendez-vous des Normands » dont plus de 90 producteurs de boissons.</w:t>
      </w:r>
    </w:p>
    <w:p w:rsidR="00F211FC" w:rsidRDefault="00F211FC" w:rsidP="00F211FC">
      <w:pPr>
        <w:jc w:val="both"/>
        <w:rPr>
          <w:rFonts w:ascii="Arial" w:hAnsi="Arial" w:cs="Arial"/>
          <w:sz w:val="22"/>
          <w:szCs w:val="22"/>
        </w:rPr>
      </w:pPr>
    </w:p>
    <w:p w:rsidR="00F211FC" w:rsidRDefault="00F211FC" w:rsidP="00F211FC">
      <w:pPr>
        <w:jc w:val="both"/>
        <w:rPr>
          <w:rFonts w:ascii="Arial" w:hAnsi="Arial" w:cs="Arial"/>
          <w:sz w:val="22"/>
          <w:szCs w:val="22"/>
        </w:rPr>
      </w:pPr>
      <w:r>
        <w:rPr>
          <w:rFonts w:ascii="Arial" w:hAnsi="Arial" w:cs="Arial"/>
          <w:b/>
          <w:bCs/>
          <w:sz w:val="22"/>
          <w:szCs w:val="22"/>
        </w:rPr>
        <w:t>- Organiser une saison touristique axée sur la consommation des produits locaux</w:t>
      </w:r>
      <w:r>
        <w:rPr>
          <w:rFonts w:ascii="Arial" w:hAnsi="Arial" w:cs="Arial"/>
          <w:sz w:val="22"/>
          <w:szCs w:val="22"/>
        </w:rPr>
        <w:t xml:space="preserve"> </w:t>
      </w:r>
    </w:p>
    <w:p w:rsidR="00F211FC" w:rsidRDefault="00F211FC" w:rsidP="00F211FC">
      <w:pPr>
        <w:jc w:val="both"/>
        <w:rPr>
          <w:rFonts w:ascii="Arial" w:hAnsi="Arial" w:cs="Arial"/>
          <w:sz w:val="22"/>
          <w:szCs w:val="22"/>
        </w:rPr>
      </w:pPr>
      <w:r>
        <w:rPr>
          <w:rFonts w:ascii="Arial" w:hAnsi="Arial" w:cs="Arial"/>
          <w:sz w:val="22"/>
          <w:szCs w:val="22"/>
        </w:rPr>
        <w:t xml:space="preserve">Les échanges sont en cours avec le Comité régional de Tourisme de Normandie, pour s’adosser aux actions développées dans le plan tourisme « Normandie ailleurs c’est ici » pour les mois de juillet-août. Les pistes privilégiées concernent l’organisation d’actions permettant la commercialisation de produits cidricoles, comme par exemple : </w:t>
      </w:r>
    </w:p>
    <w:p w:rsidR="00F211FC" w:rsidRDefault="00F211FC" w:rsidP="00F211FC">
      <w:pPr>
        <w:jc w:val="both"/>
        <w:rPr>
          <w:rFonts w:ascii="Arial" w:hAnsi="Arial" w:cs="Arial"/>
          <w:sz w:val="22"/>
          <w:szCs w:val="22"/>
        </w:rPr>
      </w:pPr>
      <w:r>
        <w:rPr>
          <w:rFonts w:ascii="Arial" w:hAnsi="Arial" w:cs="Arial"/>
          <w:sz w:val="22"/>
          <w:szCs w:val="22"/>
        </w:rPr>
        <w:t>- un Apéro normand associant produits cidricoles et le côté « tapas » avec des  produits comme les fromages AOP, huîtres ou bulots ;</w:t>
      </w:r>
    </w:p>
    <w:p w:rsidR="00F211FC" w:rsidRDefault="00F211FC" w:rsidP="00F211FC">
      <w:pPr>
        <w:jc w:val="both"/>
        <w:rPr>
          <w:rFonts w:ascii="Arial" w:hAnsi="Arial" w:cs="Arial"/>
          <w:sz w:val="22"/>
          <w:szCs w:val="22"/>
        </w:rPr>
      </w:pPr>
      <w:r>
        <w:rPr>
          <w:rFonts w:ascii="Arial" w:hAnsi="Arial" w:cs="Arial"/>
          <w:sz w:val="22"/>
          <w:szCs w:val="22"/>
        </w:rPr>
        <w:t>- la mise à l’honneur chaque semaine d’un produit normand (dont les produits cidricoles) jusqu’à la Toussaint ;</w:t>
      </w:r>
    </w:p>
    <w:p w:rsidR="00F211FC" w:rsidRDefault="00F211FC" w:rsidP="00F211FC">
      <w:pPr>
        <w:jc w:val="both"/>
        <w:rPr>
          <w:rFonts w:ascii="Arial" w:hAnsi="Arial" w:cs="Arial"/>
          <w:sz w:val="22"/>
          <w:szCs w:val="22"/>
        </w:rPr>
      </w:pPr>
      <w:r>
        <w:rPr>
          <w:rFonts w:ascii="Arial" w:hAnsi="Arial" w:cs="Arial"/>
          <w:sz w:val="22"/>
          <w:szCs w:val="22"/>
        </w:rPr>
        <w:t>- un projet de pots d’accueil dans les campings associés avec les producteurs des environs (dégustation et vente associée) ;</w:t>
      </w:r>
    </w:p>
    <w:p w:rsidR="00F211FC" w:rsidRDefault="00F211FC" w:rsidP="00F211FC">
      <w:pPr>
        <w:jc w:val="both"/>
        <w:rPr>
          <w:rFonts w:ascii="Arial" w:hAnsi="Arial" w:cs="Arial"/>
          <w:sz w:val="22"/>
          <w:szCs w:val="22"/>
        </w:rPr>
      </w:pPr>
      <w:r>
        <w:rPr>
          <w:rFonts w:ascii="Arial" w:hAnsi="Arial" w:cs="Arial"/>
          <w:sz w:val="22"/>
          <w:szCs w:val="22"/>
        </w:rPr>
        <w:t>-la vente de paniers de produits normands incluant les produits cidricoles auprès des hébergeurs ou des entreprises ;</w:t>
      </w:r>
    </w:p>
    <w:p w:rsidR="00F211FC" w:rsidRDefault="00F211FC" w:rsidP="00F211FC">
      <w:pPr>
        <w:jc w:val="both"/>
        <w:rPr>
          <w:rFonts w:ascii="Arial" w:hAnsi="Arial" w:cs="Arial"/>
          <w:sz w:val="22"/>
          <w:szCs w:val="22"/>
        </w:rPr>
      </w:pPr>
      <w:r>
        <w:rPr>
          <w:rFonts w:ascii="Arial" w:hAnsi="Arial" w:cs="Arial"/>
          <w:sz w:val="22"/>
          <w:szCs w:val="22"/>
        </w:rPr>
        <w:t>- l’organisation de spectacles en lien avec un marché privé pour mise en avant des produits cidricoles.</w:t>
      </w:r>
    </w:p>
    <w:p w:rsidR="00F211FC" w:rsidRDefault="00F211FC" w:rsidP="00F211FC">
      <w:pPr>
        <w:jc w:val="both"/>
        <w:rPr>
          <w:rFonts w:ascii="Arial" w:hAnsi="Arial" w:cs="Arial"/>
          <w:color w:val="000000"/>
          <w:sz w:val="22"/>
          <w:szCs w:val="22"/>
        </w:rPr>
      </w:pPr>
    </w:p>
    <w:p w:rsidR="00F211FC" w:rsidRDefault="00F211FC" w:rsidP="00F211FC">
      <w:pPr>
        <w:jc w:val="both"/>
        <w:rPr>
          <w:rFonts w:ascii="Arial" w:hAnsi="Arial" w:cs="Arial"/>
          <w:color w:val="000000"/>
          <w:sz w:val="22"/>
          <w:szCs w:val="22"/>
        </w:rPr>
      </w:pPr>
      <w:r>
        <w:rPr>
          <w:rFonts w:ascii="Arial" w:hAnsi="Arial" w:cs="Arial"/>
          <w:b/>
          <w:bCs/>
          <w:color w:val="000000"/>
          <w:sz w:val="22"/>
          <w:szCs w:val="22"/>
        </w:rPr>
        <w:t xml:space="preserve">- Associer systématiquement dans les foires et manifestation les produits cidricoles </w:t>
      </w:r>
      <w:r>
        <w:rPr>
          <w:rFonts w:ascii="Arial" w:hAnsi="Arial" w:cs="Arial"/>
          <w:sz w:val="22"/>
          <w:szCs w:val="22"/>
        </w:rPr>
        <w:t>comme les manifestations équines ou les courses hippiques</w:t>
      </w:r>
    </w:p>
    <w:p w:rsidR="00F211FC" w:rsidRDefault="00F211FC" w:rsidP="00F211FC">
      <w:pPr>
        <w:jc w:val="both"/>
        <w:rPr>
          <w:rFonts w:ascii="Arial" w:hAnsi="Arial" w:cs="Arial"/>
          <w:color w:val="000000"/>
          <w:sz w:val="22"/>
          <w:szCs w:val="22"/>
        </w:rPr>
      </w:pPr>
    </w:p>
    <w:p w:rsidR="00F211FC" w:rsidRDefault="00F211FC" w:rsidP="00F211FC">
      <w:pPr>
        <w:jc w:val="both"/>
        <w:rPr>
          <w:rFonts w:ascii="Arial" w:hAnsi="Arial" w:cs="Arial"/>
          <w:color w:val="000000"/>
          <w:sz w:val="22"/>
          <w:szCs w:val="22"/>
        </w:rPr>
      </w:pPr>
      <w:r>
        <w:rPr>
          <w:rFonts w:ascii="Arial" w:hAnsi="Arial" w:cs="Arial"/>
          <w:color w:val="000000"/>
          <w:sz w:val="22"/>
          <w:szCs w:val="22"/>
        </w:rPr>
        <w:t>Pendant l’été, l’automne et fête de fins d’année, les principaux acteurs</w:t>
      </w:r>
      <w:r>
        <w:rPr>
          <w:rFonts w:ascii="Arial" w:hAnsi="Arial" w:cs="Arial"/>
          <w:sz w:val="22"/>
          <w:szCs w:val="22"/>
        </w:rPr>
        <w:t xml:space="preserve"> cidricoles </w:t>
      </w:r>
      <w:r>
        <w:rPr>
          <w:rFonts w:ascii="Arial" w:hAnsi="Arial" w:cs="Arial"/>
          <w:color w:val="000000"/>
          <w:sz w:val="22"/>
          <w:szCs w:val="22"/>
        </w:rPr>
        <w:t>proposent des messages communs lors de spots radio, vidéos, affichage, campagne digitale commune à toute la filière …</w:t>
      </w:r>
    </w:p>
    <w:p w:rsidR="00F211FC" w:rsidRDefault="00F211FC" w:rsidP="00F211FC">
      <w:pPr>
        <w:jc w:val="both"/>
        <w:rPr>
          <w:rFonts w:ascii="Arial" w:hAnsi="Arial" w:cs="Arial"/>
          <w:color w:val="000000"/>
          <w:sz w:val="22"/>
          <w:szCs w:val="22"/>
        </w:rPr>
      </w:pPr>
    </w:p>
    <w:p w:rsidR="00F211FC" w:rsidRDefault="00F211FC" w:rsidP="00F211FC">
      <w:pPr>
        <w:jc w:val="both"/>
        <w:rPr>
          <w:rFonts w:ascii="Arial" w:hAnsi="Arial" w:cs="Arial"/>
          <w:b/>
          <w:bCs/>
          <w:color w:val="000000"/>
          <w:sz w:val="22"/>
          <w:szCs w:val="22"/>
        </w:rPr>
      </w:pPr>
      <w:r>
        <w:rPr>
          <w:rFonts w:ascii="Arial" w:hAnsi="Arial" w:cs="Arial"/>
          <w:b/>
          <w:bCs/>
          <w:color w:val="000000"/>
          <w:sz w:val="22"/>
          <w:szCs w:val="22"/>
        </w:rPr>
        <w:t>- Valoriser l’empreinte environnementale de la filière</w:t>
      </w:r>
    </w:p>
    <w:p w:rsidR="00F211FC" w:rsidRDefault="00F211FC" w:rsidP="00F211FC">
      <w:pPr>
        <w:jc w:val="both"/>
        <w:rPr>
          <w:rFonts w:ascii="Arial" w:hAnsi="Arial" w:cs="Arial"/>
          <w:color w:val="000000"/>
          <w:sz w:val="22"/>
          <w:szCs w:val="22"/>
        </w:rPr>
      </w:pPr>
      <w:r>
        <w:rPr>
          <w:rFonts w:ascii="Arial" w:hAnsi="Arial" w:cs="Arial"/>
          <w:color w:val="000000"/>
          <w:sz w:val="22"/>
          <w:szCs w:val="22"/>
        </w:rPr>
        <w:t xml:space="preserve">L’objectif de la filière est de valoriser l’empreinte environnementale dans ses futurs plans de communication depuis le verger (essences, pollinisation, suivi technique, agro écologie) jusqu’au produit fini. </w:t>
      </w:r>
    </w:p>
    <w:p w:rsidR="00F211FC" w:rsidRDefault="00F211FC" w:rsidP="00F211FC">
      <w:pPr>
        <w:jc w:val="both"/>
        <w:rPr>
          <w:rFonts w:ascii="Arial" w:hAnsi="Arial" w:cs="Arial"/>
          <w:color w:val="000000"/>
          <w:sz w:val="22"/>
          <w:szCs w:val="22"/>
        </w:rPr>
      </w:pPr>
    </w:p>
    <w:p w:rsidR="00F211FC" w:rsidRDefault="00F211FC" w:rsidP="00F211FC">
      <w:pPr>
        <w:jc w:val="both"/>
        <w:rPr>
          <w:rFonts w:ascii="Arial" w:hAnsi="Arial" w:cs="Arial"/>
          <w:color w:val="000000"/>
          <w:sz w:val="22"/>
          <w:szCs w:val="22"/>
        </w:rPr>
      </w:pPr>
    </w:p>
    <w:p w:rsidR="00F211FC" w:rsidRDefault="00F211FC" w:rsidP="00F211FC">
      <w:pPr>
        <w:rPr>
          <w:rFonts w:ascii="Arial" w:hAnsi="Arial" w:cs="Arial"/>
          <w:b/>
          <w:bCs/>
          <w:color w:val="000000"/>
          <w:sz w:val="22"/>
          <w:szCs w:val="22"/>
        </w:rPr>
      </w:pPr>
      <w:r>
        <w:rPr>
          <w:rFonts w:ascii="Arial" w:hAnsi="Arial" w:cs="Arial"/>
          <w:b/>
          <w:bCs/>
          <w:color w:val="000000"/>
          <w:sz w:val="22"/>
          <w:szCs w:val="22"/>
        </w:rPr>
        <w:t>Le Domaine familial Pierre HUET</w:t>
      </w:r>
    </w:p>
    <w:p w:rsidR="00F211FC" w:rsidRDefault="00F211FC" w:rsidP="00F211FC">
      <w:pPr>
        <w:jc w:val="both"/>
        <w:rPr>
          <w:rFonts w:ascii="Arial" w:hAnsi="Arial" w:cs="Arial"/>
          <w:color w:val="000000"/>
          <w:sz w:val="22"/>
          <w:szCs w:val="22"/>
          <w:shd w:val="clear" w:color="auto" w:fill="333333"/>
        </w:rPr>
      </w:pPr>
      <w:r>
        <w:rPr>
          <w:rFonts w:ascii="Arial" w:hAnsi="Arial" w:cs="Arial"/>
          <w:color w:val="000000"/>
          <w:sz w:val="22"/>
          <w:szCs w:val="22"/>
        </w:rPr>
        <w:t>L’entreprise Calvados Pierre HUET située au Manoir la Brière des Fontaines à Cambremer est une entreprise traditionnelle du pays d’Auge implantée depuis 1865 sur plusieurs générations.</w:t>
      </w:r>
      <w:r>
        <w:rPr>
          <w:rFonts w:ascii="Arial" w:hAnsi="Arial" w:cs="Arial"/>
          <w:color w:val="000000"/>
          <w:sz w:val="22"/>
          <w:szCs w:val="22"/>
          <w:shd w:val="clear" w:color="auto" w:fill="333333"/>
        </w:rPr>
        <w:t xml:space="preserve"> </w:t>
      </w:r>
    </w:p>
    <w:p w:rsidR="00F211FC" w:rsidRDefault="00F211FC" w:rsidP="00F211FC">
      <w:pPr>
        <w:jc w:val="both"/>
        <w:rPr>
          <w:rFonts w:ascii="Arial" w:hAnsi="Arial" w:cs="Arial"/>
          <w:color w:val="000000"/>
          <w:sz w:val="22"/>
          <w:szCs w:val="22"/>
          <w:shd w:val="clear" w:color="auto" w:fill="333333"/>
        </w:rPr>
      </w:pPr>
    </w:p>
    <w:p w:rsidR="00F211FC" w:rsidRDefault="00F211FC" w:rsidP="00F211FC">
      <w:pPr>
        <w:jc w:val="both"/>
        <w:rPr>
          <w:rFonts w:ascii="Arial" w:hAnsi="Arial" w:cs="Arial"/>
          <w:color w:val="000000"/>
          <w:sz w:val="22"/>
          <w:szCs w:val="22"/>
        </w:rPr>
      </w:pPr>
      <w:r>
        <w:rPr>
          <w:rFonts w:ascii="Arial" w:hAnsi="Arial" w:cs="Arial"/>
          <w:color w:val="000000"/>
          <w:sz w:val="22"/>
          <w:szCs w:val="22"/>
        </w:rPr>
        <w:t>Le Domaine familial Pierre Huet (30 Ha de vergers), impliquée sur la route du cidre, produit et commercialise 4 AOC : Calvados Pays d’Auge, Calvados, Pommeau de Normandie et Cidre Pays d’Auge.</w:t>
      </w:r>
    </w:p>
    <w:p w:rsidR="00F211FC" w:rsidRDefault="00F211FC" w:rsidP="00F211FC">
      <w:pPr>
        <w:jc w:val="both"/>
        <w:rPr>
          <w:rFonts w:ascii="Arial" w:hAnsi="Arial" w:cs="Arial"/>
          <w:color w:val="000000"/>
          <w:sz w:val="22"/>
          <w:szCs w:val="22"/>
        </w:rPr>
      </w:pPr>
    </w:p>
    <w:p w:rsidR="00F211FC" w:rsidRDefault="00F211FC" w:rsidP="00F211FC">
      <w:pPr>
        <w:jc w:val="both"/>
        <w:rPr>
          <w:rFonts w:ascii="Arial" w:hAnsi="Arial" w:cs="Arial"/>
          <w:color w:val="000000"/>
          <w:sz w:val="22"/>
          <w:szCs w:val="22"/>
        </w:rPr>
      </w:pPr>
      <w:r>
        <w:rPr>
          <w:rFonts w:ascii="Arial" w:hAnsi="Arial" w:cs="Arial"/>
          <w:color w:val="000000"/>
          <w:sz w:val="22"/>
          <w:szCs w:val="22"/>
        </w:rPr>
        <w:t xml:space="preserve">Le domaine a reçu de nombreuses médailles et travaille avec de grands restaurateurs et de prestigieuses « Maisons ». L’entreprise fabrique et commercialise également d’autres types de produits : poiré, crème Pierre Huet (Calvados </w:t>
      </w:r>
      <w:proofErr w:type="spellStart"/>
      <w:r>
        <w:rPr>
          <w:rFonts w:ascii="Arial" w:hAnsi="Arial" w:cs="Arial"/>
          <w:color w:val="000000"/>
          <w:sz w:val="22"/>
          <w:szCs w:val="22"/>
        </w:rPr>
        <w:t>Cream</w:t>
      </w:r>
      <w:proofErr w:type="spellEnd"/>
      <w:r>
        <w:rPr>
          <w:rFonts w:ascii="Arial" w:hAnsi="Arial" w:cs="Arial"/>
          <w:color w:val="000000"/>
          <w:sz w:val="22"/>
          <w:szCs w:val="22"/>
        </w:rPr>
        <w:t>) ou liqueur, jus de pomme, vinaigre de cidre …</w:t>
      </w:r>
    </w:p>
    <w:p w:rsidR="00F211FC" w:rsidRDefault="00F211FC" w:rsidP="00F211FC">
      <w:pPr>
        <w:jc w:val="both"/>
        <w:rPr>
          <w:rFonts w:ascii="Arial" w:hAnsi="Arial" w:cs="Arial"/>
          <w:color w:val="000000"/>
          <w:sz w:val="22"/>
          <w:szCs w:val="22"/>
        </w:rPr>
      </w:pPr>
    </w:p>
    <w:p w:rsidR="00F211FC" w:rsidRDefault="00F211FC" w:rsidP="00F211FC">
      <w:pPr>
        <w:jc w:val="both"/>
        <w:rPr>
          <w:rFonts w:ascii="Arial" w:hAnsi="Arial" w:cs="Arial"/>
          <w:color w:val="000000"/>
          <w:sz w:val="22"/>
          <w:szCs w:val="22"/>
        </w:rPr>
      </w:pPr>
      <w:r>
        <w:rPr>
          <w:rFonts w:ascii="Arial" w:hAnsi="Arial" w:cs="Arial"/>
          <w:color w:val="000000"/>
          <w:sz w:val="22"/>
          <w:szCs w:val="22"/>
        </w:rPr>
        <w:t>Le Domaine Pierre Huet exporte ses produits dans de nombreux pays étrangers comme : l'Allemagne, la Belgique, l'Autriche, l'Italie, la Lituanie mais aussi les Etats-Unis, le Japon... </w:t>
      </w:r>
    </w:p>
    <w:p w:rsidR="00F211FC" w:rsidRDefault="00F211FC" w:rsidP="00F211FC">
      <w:pPr>
        <w:jc w:val="both"/>
        <w:rPr>
          <w:rFonts w:ascii="Arial" w:hAnsi="Arial" w:cs="Arial"/>
          <w:color w:val="000000"/>
          <w:sz w:val="22"/>
          <w:szCs w:val="22"/>
        </w:rPr>
      </w:pPr>
    </w:p>
    <w:p w:rsidR="00F211FC" w:rsidRDefault="00F211FC" w:rsidP="00F211FC">
      <w:pPr>
        <w:jc w:val="both"/>
        <w:rPr>
          <w:rFonts w:ascii="Arial" w:hAnsi="Arial" w:cs="Arial"/>
          <w:color w:val="000000"/>
          <w:sz w:val="22"/>
          <w:szCs w:val="22"/>
        </w:rPr>
      </w:pPr>
    </w:p>
    <w:p w:rsidR="00F211FC" w:rsidRDefault="00F211FC" w:rsidP="00F211FC">
      <w:pPr>
        <w:jc w:val="both"/>
        <w:rPr>
          <w:rFonts w:ascii="Arial" w:hAnsi="Arial" w:cs="Arial"/>
          <w:color w:val="000000"/>
          <w:sz w:val="22"/>
          <w:szCs w:val="22"/>
        </w:rPr>
      </w:pPr>
      <w:r>
        <w:rPr>
          <w:rFonts w:ascii="Arial" w:hAnsi="Arial" w:cs="Arial"/>
          <w:color w:val="000000"/>
          <w:sz w:val="22"/>
          <w:szCs w:val="22"/>
        </w:rPr>
        <w:t xml:space="preserve">Contact presse : </w:t>
      </w:r>
    </w:p>
    <w:p w:rsidR="00F211FC" w:rsidRDefault="00F211FC" w:rsidP="00F211FC">
      <w:pPr>
        <w:jc w:val="both"/>
        <w:rPr>
          <w:rFonts w:ascii="Arial" w:hAnsi="Arial" w:cs="Arial"/>
          <w:color w:val="000000"/>
          <w:sz w:val="22"/>
          <w:szCs w:val="22"/>
        </w:rPr>
      </w:pPr>
      <w:r>
        <w:rPr>
          <w:rFonts w:ascii="Arial" w:hAnsi="Arial" w:cs="Arial"/>
          <w:color w:val="000000"/>
          <w:sz w:val="22"/>
          <w:szCs w:val="22"/>
        </w:rPr>
        <w:t xml:space="preserve">Emmanuelle </w:t>
      </w:r>
      <w:proofErr w:type="spellStart"/>
      <w:r>
        <w:rPr>
          <w:rFonts w:ascii="Arial" w:hAnsi="Arial" w:cs="Arial"/>
          <w:color w:val="000000"/>
          <w:sz w:val="22"/>
          <w:szCs w:val="22"/>
        </w:rPr>
        <w:t>Tirilly</w:t>
      </w:r>
      <w:proofErr w:type="spellEnd"/>
      <w:r>
        <w:rPr>
          <w:rFonts w:ascii="Arial" w:hAnsi="Arial" w:cs="Arial"/>
          <w:color w:val="000000"/>
          <w:sz w:val="22"/>
          <w:szCs w:val="22"/>
        </w:rPr>
        <w:t xml:space="preserve"> – tel : 06 13 99 87 28 – </w:t>
      </w:r>
      <w:hyperlink r:id="rId7" w:history="1">
        <w:r>
          <w:rPr>
            <w:rStyle w:val="Lienhypertexte"/>
            <w:rFonts w:ascii="Arial" w:hAnsi="Arial" w:cs="Arial"/>
            <w:sz w:val="22"/>
            <w:szCs w:val="22"/>
          </w:rPr>
          <w:t>emmanuelle.tirilly@normandie.fr</w:t>
        </w:r>
      </w:hyperlink>
    </w:p>
    <w:p w:rsidR="00F211FC" w:rsidRDefault="00F211FC" w:rsidP="00F211FC">
      <w:pPr>
        <w:rPr>
          <w:rFonts w:ascii="Calibri" w:hAnsi="Calibri"/>
          <w:sz w:val="22"/>
          <w:szCs w:val="22"/>
          <w:lang w:eastAsia="en-US"/>
        </w:rPr>
      </w:pPr>
    </w:p>
    <w:p w:rsidR="00ED4865" w:rsidRPr="00FA7E48" w:rsidRDefault="00ED4865" w:rsidP="00F211FC">
      <w:pPr>
        <w:shd w:val="clear" w:color="auto" w:fill="FFFFFF"/>
        <w:jc w:val="both"/>
        <w:rPr>
          <w:rFonts w:ascii="Arial" w:hAnsi="Arial" w:cs="Arial"/>
          <w:sz w:val="22"/>
          <w:szCs w:val="22"/>
        </w:rPr>
      </w:pPr>
    </w:p>
    <w:sectPr w:rsidR="00ED4865" w:rsidRPr="00FA7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6AF4"/>
    <w:multiLevelType w:val="hybridMultilevel"/>
    <w:tmpl w:val="64F6880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8232C1C"/>
    <w:multiLevelType w:val="hybridMultilevel"/>
    <w:tmpl w:val="9BFEF5D6"/>
    <w:lvl w:ilvl="0" w:tplc="BAF249EA">
      <w:start w:val="1"/>
      <w:numFmt w:val="lowerLetter"/>
      <w:lvlText w:val="%1)"/>
      <w:lvlJc w:val="left"/>
      <w:pPr>
        <w:ind w:left="720" w:hanging="360"/>
      </w:pPr>
      <w:rPr>
        <w:rFonts w:hint="default"/>
        <w:b/>
        <w:color w:val="1F4E79" w:themeColor="accent1" w:themeShade="8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DDC2898"/>
    <w:multiLevelType w:val="multilevel"/>
    <w:tmpl w:val="67661394"/>
    <w:numStyleLink w:val="Style4import"/>
  </w:abstractNum>
  <w:abstractNum w:abstractNumId="3">
    <w:nsid w:val="5EEA0948"/>
    <w:multiLevelType w:val="hybridMultilevel"/>
    <w:tmpl w:val="67661394"/>
    <w:styleLink w:val="Style4import"/>
    <w:lvl w:ilvl="0" w:tplc="8EF02B3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2CA5BA">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B16C9AC">
      <w:start w:val="1"/>
      <w:numFmt w:val="lowerRoman"/>
      <w:lvlText w:val="%3."/>
      <w:lvlJc w:val="left"/>
      <w:pPr>
        <w:ind w:left="2160" w:hanging="34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80A640">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3EB2E8">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D8215E">
      <w:start w:val="1"/>
      <w:numFmt w:val="lowerRoman"/>
      <w:lvlText w:val="%6."/>
      <w:lvlJc w:val="left"/>
      <w:pPr>
        <w:ind w:left="4320" w:hanging="34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F8E9098">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D4CC34">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C085388">
      <w:start w:val="1"/>
      <w:numFmt w:val="lowerRoman"/>
      <w:lvlText w:val="%9."/>
      <w:lvlJc w:val="left"/>
      <w:pPr>
        <w:ind w:left="6480" w:hanging="34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3"/>
  </w:num>
  <w:num w:numId="2">
    <w:abstractNumId w:val="2"/>
    <w:lvlOverride w:ilvl="0">
      <w:lvl w:ilvl="0">
        <w:start w:val="1"/>
        <w:numFmt w:val="decimal"/>
        <w:lvlText w:val="%1)"/>
        <w:lvlJc w:val="left"/>
        <w:pPr>
          <w:ind w:left="720" w:hanging="360"/>
        </w:pPr>
        <w:rPr>
          <w:rFonts w:hAnsi="Arial Unicode MS"/>
          <w:b/>
          <w:bCs/>
          <w:caps w:val="0"/>
          <w:smallCaps w:val="0"/>
          <w:strike w:val="0"/>
          <w:dstrike w:val="0"/>
          <w:color w:val="C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29F"/>
    <w:rsid w:val="00007C2D"/>
    <w:rsid w:val="00167288"/>
    <w:rsid w:val="005344C0"/>
    <w:rsid w:val="00581FFC"/>
    <w:rsid w:val="005A414B"/>
    <w:rsid w:val="006375BE"/>
    <w:rsid w:val="00730017"/>
    <w:rsid w:val="007F5EE7"/>
    <w:rsid w:val="00827C18"/>
    <w:rsid w:val="009018B0"/>
    <w:rsid w:val="00983488"/>
    <w:rsid w:val="00A6329F"/>
    <w:rsid w:val="00CE54D5"/>
    <w:rsid w:val="00D44373"/>
    <w:rsid w:val="00D62171"/>
    <w:rsid w:val="00DE5F70"/>
    <w:rsid w:val="00E350FB"/>
    <w:rsid w:val="00ED4865"/>
    <w:rsid w:val="00F211FC"/>
    <w:rsid w:val="00FA7E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5BE"/>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6375BE"/>
    <w:rPr>
      <w:b/>
      <w:bCs/>
    </w:rPr>
  </w:style>
  <w:style w:type="character" w:styleId="Lienhypertexte">
    <w:name w:val="Hyperlink"/>
    <w:basedOn w:val="Policepardfaut"/>
    <w:uiPriority w:val="99"/>
    <w:unhideWhenUsed/>
    <w:rsid w:val="006375BE"/>
    <w:rPr>
      <w:color w:val="0000FF"/>
      <w:u w:val="single"/>
    </w:rPr>
  </w:style>
  <w:style w:type="paragraph" w:customStyle="1" w:styleId="Corps">
    <w:name w:val="Corps"/>
    <w:rsid w:val="00983488"/>
    <w:pPr>
      <w:pBdr>
        <w:top w:val="nil"/>
        <w:left w:val="nil"/>
        <w:bottom w:val="nil"/>
        <w:right w:val="nil"/>
        <w:between w:val="nil"/>
        <w:bar w:val="nil"/>
      </w:pBdr>
    </w:pPr>
    <w:rPr>
      <w:rFonts w:ascii="Calibri" w:eastAsia="Calibri" w:hAnsi="Calibri" w:cs="Calibri"/>
      <w:color w:val="000000"/>
      <w:u w:color="000000"/>
      <w:bdr w:val="nil"/>
      <w:lang w:eastAsia="fr-FR"/>
    </w:rPr>
  </w:style>
  <w:style w:type="paragraph" w:styleId="Paragraphedeliste">
    <w:name w:val="List Paragraph"/>
    <w:link w:val="ParagraphedelisteCar"/>
    <w:uiPriority w:val="34"/>
    <w:qFormat/>
    <w:rsid w:val="00983488"/>
    <w:pPr>
      <w:pBdr>
        <w:top w:val="nil"/>
        <w:left w:val="nil"/>
        <w:bottom w:val="nil"/>
        <w:right w:val="nil"/>
        <w:between w:val="nil"/>
        <w:bar w:val="nil"/>
      </w:pBdr>
      <w:ind w:left="720"/>
    </w:pPr>
    <w:rPr>
      <w:rFonts w:ascii="Calibri" w:eastAsia="Calibri" w:hAnsi="Calibri" w:cs="Calibri"/>
      <w:color w:val="000000"/>
      <w:u w:color="000000"/>
      <w:bdr w:val="nil"/>
      <w:lang w:eastAsia="fr-FR"/>
    </w:rPr>
  </w:style>
  <w:style w:type="numbering" w:customStyle="1" w:styleId="Style4import">
    <w:name w:val="Style 4 importé"/>
    <w:rsid w:val="00983488"/>
    <w:pPr>
      <w:numPr>
        <w:numId w:val="1"/>
      </w:numPr>
    </w:pPr>
  </w:style>
  <w:style w:type="character" w:customStyle="1" w:styleId="ParagraphedelisteCar">
    <w:name w:val="Paragraphe de liste Car"/>
    <w:link w:val="Paragraphedeliste"/>
    <w:uiPriority w:val="34"/>
    <w:locked/>
    <w:rsid w:val="00983488"/>
    <w:rPr>
      <w:rFonts w:ascii="Calibri" w:eastAsia="Calibri" w:hAnsi="Calibri" w:cs="Calibri"/>
      <w:color w:val="000000"/>
      <w:u w:color="000000"/>
      <w:bdr w:val="nil"/>
      <w:lang w:eastAsia="fr-FR"/>
    </w:rPr>
  </w:style>
  <w:style w:type="paragraph" w:customStyle="1" w:styleId="Default">
    <w:name w:val="Default"/>
    <w:rsid w:val="00FA7E48"/>
    <w:pPr>
      <w:autoSpaceDE w:val="0"/>
      <w:autoSpaceDN w:val="0"/>
      <w:adjustRightInd w:val="0"/>
      <w:spacing w:after="0" w:line="240" w:lineRule="auto"/>
    </w:pPr>
    <w:rPr>
      <w:rFonts w:ascii="Candara" w:hAnsi="Candara" w:cs="Candara"/>
      <w:color w:val="000000"/>
      <w:sz w:val="24"/>
      <w:szCs w:val="24"/>
    </w:rPr>
  </w:style>
  <w:style w:type="paragraph" w:styleId="Textedebulles">
    <w:name w:val="Balloon Text"/>
    <w:basedOn w:val="Normal"/>
    <w:link w:val="TextedebullesCar"/>
    <w:uiPriority w:val="99"/>
    <w:semiHidden/>
    <w:unhideWhenUsed/>
    <w:rsid w:val="007F5EE7"/>
    <w:rPr>
      <w:rFonts w:ascii="Tahoma" w:hAnsi="Tahoma" w:cs="Tahoma"/>
      <w:sz w:val="16"/>
      <w:szCs w:val="16"/>
    </w:rPr>
  </w:style>
  <w:style w:type="character" w:customStyle="1" w:styleId="TextedebullesCar">
    <w:name w:val="Texte de bulles Car"/>
    <w:basedOn w:val="Policepardfaut"/>
    <w:link w:val="Textedebulles"/>
    <w:uiPriority w:val="99"/>
    <w:semiHidden/>
    <w:rsid w:val="007F5EE7"/>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5BE"/>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6375BE"/>
    <w:rPr>
      <w:b/>
      <w:bCs/>
    </w:rPr>
  </w:style>
  <w:style w:type="character" w:styleId="Lienhypertexte">
    <w:name w:val="Hyperlink"/>
    <w:basedOn w:val="Policepardfaut"/>
    <w:uiPriority w:val="99"/>
    <w:unhideWhenUsed/>
    <w:rsid w:val="006375BE"/>
    <w:rPr>
      <w:color w:val="0000FF"/>
      <w:u w:val="single"/>
    </w:rPr>
  </w:style>
  <w:style w:type="paragraph" w:customStyle="1" w:styleId="Corps">
    <w:name w:val="Corps"/>
    <w:rsid w:val="00983488"/>
    <w:pPr>
      <w:pBdr>
        <w:top w:val="nil"/>
        <w:left w:val="nil"/>
        <w:bottom w:val="nil"/>
        <w:right w:val="nil"/>
        <w:between w:val="nil"/>
        <w:bar w:val="nil"/>
      </w:pBdr>
    </w:pPr>
    <w:rPr>
      <w:rFonts w:ascii="Calibri" w:eastAsia="Calibri" w:hAnsi="Calibri" w:cs="Calibri"/>
      <w:color w:val="000000"/>
      <w:u w:color="000000"/>
      <w:bdr w:val="nil"/>
      <w:lang w:eastAsia="fr-FR"/>
    </w:rPr>
  </w:style>
  <w:style w:type="paragraph" w:styleId="Paragraphedeliste">
    <w:name w:val="List Paragraph"/>
    <w:link w:val="ParagraphedelisteCar"/>
    <w:uiPriority w:val="34"/>
    <w:qFormat/>
    <w:rsid w:val="00983488"/>
    <w:pPr>
      <w:pBdr>
        <w:top w:val="nil"/>
        <w:left w:val="nil"/>
        <w:bottom w:val="nil"/>
        <w:right w:val="nil"/>
        <w:between w:val="nil"/>
        <w:bar w:val="nil"/>
      </w:pBdr>
      <w:ind w:left="720"/>
    </w:pPr>
    <w:rPr>
      <w:rFonts w:ascii="Calibri" w:eastAsia="Calibri" w:hAnsi="Calibri" w:cs="Calibri"/>
      <w:color w:val="000000"/>
      <w:u w:color="000000"/>
      <w:bdr w:val="nil"/>
      <w:lang w:eastAsia="fr-FR"/>
    </w:rPr>
  </w:style>
  <w:style w:type="numbering" w:customStyle="1" w:styleId="Style4import">
    <w:name w:val="Style 4 importé"/>
    <w:rsid w:val="00983488"/>
    <w:pPr>
      <w:numPr>
        <w:numId w:val="1"/>
      </w:numPr>
    </w:pPr>
  </w:style>
  <w:style w:type="character" w:customStyle="1" w:styleId="ParagraphedelisteCar">
    <w:name w:val="Paragraphe de liste Car"/>
    <w:link w:val="Paragraphedeliste"/>
    <w:uiPriority w:val="34"/>
    <w:locked/>
    <w:rsid w:val="00983488"/>
    <w:rPr>
      <w:rFonts w:ascii="Calibri" w:eastAsia="Calibri" w:hAnsi="Calibri" w:cs="Calibri"/>
      <w:color w:val="000000"/>
      <w:u w:color="000000"/>
      <w:bdr w:val="nil"/>
      <w:lang w:eastAsia="fr-FR"/>
    </w:rPr>
  </w:style>
  <w:style w:type="paragraph" w:customStyle="1" w:styleId="Default">
    <w:name w:val="Default"/>
    <w:rsid w:val="00FA7E48"/>
    <w:pPr>
      <w:autoSpaceDE w:val="0"/>
      <w:autoSpaceDN w:val="0"/>
      <w:adjustRightInd w:val="0"/>
      <w:spacing w:after="0" w:line="240" w:lineRule="auto"/>
    </w:pPr>
    <w:rPr>
      <w:rFonts w:ascii="Candara" w:hAnsi="Candara" w:cs="Candara"/>
      <w:color w:val="000000"/>
      <w:sz w:val="24"/>
      <w:szCs w:val="24"/>
    </w:rPr>
  </w:style>
  <w:style w:type="paragraph" w:styleId="Textedebulles">
    <w:name w:val="Balloon Text"/>
    <w:basedOn w:val="Normal"/>
    <w:link w:val="TextedebullesCar"/>
    <w:uiPriority w:val="99"/>
    <w:semiHidden/>
    <w:unhideWhenUsed/>
    <w:rsid w:val="007F5EE7"/>
    <w:rPr>
      <w:rFonts w:ascii="Tahoma" w:hAnsi="Tahoma" w:cs="Tahoma"/>
      <w:sz w:val="16"/>
      <w:szCs w:val="16"/>
    </w:rPr>
  </w:style>
  <w:style w:type="character" w:customStyle="1" w:styleId="TextedebullesCar">
    <w:name w:val="Texte de bulles Car"/>
    <w:basedOn w:val="Policepardfaut"/>
    <w:link w:val="Textedebulles"/>
    <w:uiPriority w:val="99"/>
    <w:semiHidden/>
    <w:rsid w:val="007F5EE7"/>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0860266">
      <w:bodyDiv w:val="1"/>
      <w:marLeft w:val="0"/>
      <w:marRight w:val="0"/>
      <w:marTop w:val="0"/>
      <w:marBottom w:val="0"/>
      <w:divBdr>
        <w:top w:val="none" w:sz="0" w:space="0" w:color="auto"/>
        <w:left w:val="none" w:sz="0" w:space="0" w:color="auto"/>
        <w:bottom w:val="none" w:sz="0" w:space="0" w:color="auto"/>
        <w:right w:val="none" w:sz="0" w:space="0" w:color="auto"/>
      </w:divBdr>
    </w:div>
    <w:div w:id="1377008039">
      <w:bodyDiv w:val="1"/>
      <w:marLeft w:val="0"/>
      <w:marRight w:val="0"/>
      <w:marTop w:val="0"/>
      <w:marBottom w:val="0"/>
      <w:divBdr>
        <w:top w:val="none" w:sz="0" w:space="0" w:color="auto"/>
        <w:left w:val="none" w:sz="0" w:space="0" w:color="auto"/>
        <w:bottom w:val="none" w:sz="0" w:space="0" w:color="auto"/>
        <w:right w:val="none" w:sz="0" w:space="0" w:color="auto"/>
      </w:divBdr>
    </w:div>
    <w:div w:id="171704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emmanuelle.tirilly@normand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3</Pages>
  <Words>1090</Words>
  <Characters>5997</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7073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8</cp:revision>
  <dcterms:created xsi:type="dcterms:W3CDTF">2020-06-25T07:45:00Z</dcterms:created>
  <dcterms:modified xsi:type="dcterms:W3CDTF">2020-06-29T08:19:00Z</dcterms:modified>
</cp:coreProperties>
</file>